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880" w:rsidRDefault="002D52CE" w:rsidP="00D73880">
      <w:pPr>
        <w:rPr>
          <w:rFonts w:asciiTheme="majorEastAsia" w:eastAsiaTheme="majorEastAsia" w:hAnsiTheme="majorEastAsia"/>
          <w:bdr w:val="single" w:sz="4" w:space="0" w:color="auto"/>
        </w:rPr>
      </w:pPr>
      <w:r>
        <w:rPr>
          <w:rFonts w:asciiTheme="minorEastAsia" w:hAnsiTheme="minorEastAsia" w:hint="eastAsia"/>
          <w:b/>
          <w:noProof/>
        </w:rPr>
        <mc:AlternateContent>
          <mc:Choice Requires="wps">
            <w:drawing>
              <wp:anchor distT="0" distB="0" distL="114300" distR="114300" simplePos="0" relativeHeight="251771904" behindDoc="0" locked="0" layoutInCell="1" allowOverlap="1" wp14:anchorId="66FFA70A" wp14:editId="78B80B10">
                <wp:simplePos x="0" y="0"/>
                <wp:positionH relativeFrom="column">
                  <wp:posOffset>4933950</wp:posOffset>
                </wp:positionH>
                <wp:positionV relativeFrom="paragraph">
                  <wp:posOffset>-236220</wp:posOffset>
                </wp:positionV>
                <wp:extent cx="4114800" cy="1381125"/>
                <wp:effectExtent l="0" t="0" r="19050" b="28575"/>
                <wp:wrapNone/>
                <wp:docPr id="1" name="四角形吹き出し 1"/>
                <wp:cNvGraphicFramePr/>
                <a:graphic xmlns:a="http://schemas.openxmlformats.org/drawingml/2006/main">
                  <a:graphicData uri="http://schemas.microsoft.com/office/word/2010/wordprocessingShape">
                    <wps:wsp>
                      <wps:cNvSpPr/>
                      <wps:spPr>
                        <a:xfrm>
                          <a:off x="0" y="0"/>
                          <a:ext cx="4114800" cy="1381125"/>
                        </a:xfrm>
                        <a:prstGeom prst="wedgeRectCallout">
                          <a:avLst>
                            <a:gd name="adj1" fmla="val -23021"/>
                            <a:gd name="adj2" fmla="val 4096"/>
                          </a:avLst>
                        </a:prstGeom>
                        <a:solidFill>
                          <a:sysClr val="window" lastClr="FFFFFF"/>
                        </a:solidFill>
                        <a:ln w="19050" cap="flat" cmpd="sng" algn="ctr">
                          <a:solidFill>
                            <a:sysClr val="windowText" lastClr="000000"/>
                          </a:solidFill>
                          <a:prstDash val="lgDash"/>
                          <a:miter lim="800000"/>
                        </a:ln>
                        <a:effectLst/>
                      </wps:spPr>
                      <wps:txbx>
                        <w:txbxContent>
                          <w:p w:rsidR="002D52CE" w:rsidRPr="006A2876" w:rsidRDefault="003C17DD" w:rsidP="002D52CE">
                            <w:pPr>
                              <w:snapToGrid w:val="0"/>
                              <w:spacing w:line="280" w:lineRule="exact"/>
                              <w:jc w:val="left"/>
                              <w:rPr>
                                <w:rFonts w:asciiTheme="minorEastAsia" w:hAnsiTheme="minorEastAsia"/>
                                <w:sz w:val="18"/>
                                <w:szCs w:val="18"/>
                                <w:u w:val="single"/>
                              </w:rPr>
                            </w:pPr>
                            <w:r w:rsidRPr="006A2876">
                              <w:rPr>
                                <w:rFonts w:asciiTheme="minorEastAsia" w:hAnsiTheme="minorEastAsia" w:hint="eastAsia"/>
                                <w:sz w:val="18"/>
                                <w:szCs w:val="18"/>
                                <w:u w:val="single"/>
                              </w:rPr>
                              <w:t>年間</w:t>
                            </w:r>
                            <w:r w:rsidRPr="006A2876">
                              <w:rPr>
                                <w:rFonts w:asciiTheme="minorEastAsia" w:hAnsiTheme="minorEastAsia"/>
                                <w:sz w:val="18"/>
                                <w:szCs w:val="18"/>
                                <w:u w:val="single"/>
                              </w:rPr>
                              <w:t>計画作成</w:t>
                            </w:r>
                            <w:r w:rsidRPr="006A2876">
                              <w:rPr>
                                <w:rFonts w:asciiTheme="minorEastAsia" w:hAnsiTheme="minorEastAsia" w:hint="eastAsia"/>
                                <w:sz w:val="18"/>
                                <w:szCs w:val="18"/>
                                <w:u w:val="single"/>
                              </w:rPr>
                              <w:t>の</w:t>
                            </w:r>
                            <w:r w:rsidRPr="006A2876">
                              <w:rPr>
                                <w:rFonts w:asciiTheme="minorEastAsia" w:hAnsiTheme="minorEastAsia"/>
                                <w:sz w:val="18"/>
                                <w:szCs w:val="18"/>
                                <w:u w:val="single"/>
                              </w:rPr>
                              <w:t>プロセス例</w:t>
                            </w:r>
                            <w:r w:rsidR="00602321" w:rsidRPr="006A2876">
                              <w:rPr>
                                <w:rFonts w:asciiTheme="minorEastAsia" w:hAnsiTheme="minorEastAsia" w:hint="eastAsia"/>
                                <w:sz w:val="18"/>
                                <w:szCs w:val="18"/>
                                <w:u w:val="single"/>
                              </w:rPr>
                              <w:t>（</w:t>
                            </w:r>
                            <w:r w:rsidR="005357C2" w:rsidRPr="006A2876">
                              <w:rPr>
                                <w:rFonts w:asciiTheme="minorEastAsia" w:hAnsiTheme="minorEastAsia" w:hint="eastAsia"/>
                                <w:sz w:val="18"/>
                                <w:szCs w:val="18"/>
                                <w:u w:val="single"/>
                              </w:rPr>
                              <w:t>5学年6学年</w:t>
                            </w:r>
                            <w:r w:rsidR="00602321" w:rsidRPr="006A2876">
                              <w:rPr>
                                <w:rFonts w:asciiTheme="minorEastAsia" w:hAnsiTheme="minorEastAsia"/>
                                <w:sz w:val="18"/>
                                <w:szCs w:val="18"/>
                                <w:u w:val="single"/>
                              </w:rPr>
                              <w:t>共通）</w:t>
                            </w:r>
                          </w:p>
                          <w:p w:rsidR="00527640" w:rsidRPr="006A2876" w:rsidRDefault="004A73FA" w:rsidP="00602321">
                            <w:pPr>
                              <w:pStyle w:val="aa"/>
                              <w:numPr>
                                <w:ilvl w:val="0"/>
                                <w:numId w:val="6"/>
                              </w:numPr>
                              <w:snapToGrid w:val="0"/>
                              <w:spacing w:line="280" w:lineRule="exact"/>
                              <w:ind w:leftChars="0"/>
                              <w:jc w:val="left"/>
                              <w:rPr>
                                <w:rFonts w:asciiTheme="minorEastAsia" w:hAnsiTheme="minorEastAsia"/>
                                <w:sz w:val="18"/>
                                <w:szCs w:val="18"/>
                              </w:rPr>
                            </w:pPr>
                            <w:r>
                              <w:rPr>
                                <w:rFonts w:asciiTheme="minorEastAsia" w:hAnsiTheme="minorEastAsia" w:hint="eastAsia"/>
                                <w:sz w:val="18"/>
                                <w:szCs w:val="18"/>
                              </w:rPr>
                              <w:t>今後の授業時数を確認する</w:t>
                            </w:r>
                            <w:r w:rsidR="00527640" w:rsidRPr="006A2876">
                              <w:rPr>
                                <w:rFonts w:asciiTheme="minorEastAsia" w:hAnsiTheme="minorEastAsia" w:hint="eastAsia"/>
                                <w:sz w:val="18"/>
                                <w:szCs w:val="18"/>
                              </w:rPr>
                              <w:t>。</w:t>
                            </w:r>
                          </w:p>
                          <w:p w:rsidR="00527640" w:rsidRPr="006A2876" w:rsidRDefault="00527640" w:rsidP="00602321">
                            <w:pPr>
                              <w:pStyle w:val="aa"/>
                              <w:numPr>
                                <w:ilvl w:val="0"/>
                                <w:numId w:val="6"/>
                              </w:numPr>
                              <w:snapToGrid w:val="0"/>
                              <w:spacing w:line="280" w:lineRule="exact"/>
                              <w:ind w:leftChars="0"/>
                              <w:jc w:val="left"/>
                              <w:rPr>
                                <w:rFonts w:asciiTheme="minorEastAsia" w:hAnsiTheme="minorEastAsia"/>
                                <w:sz w:val="18"/>
                                <w:szCs w:val="18"/>
                              </w:rPr>
                            </w:pPr>
                            <w:r w:rsidRPr="006A2876">
                              <w:rPr>
                                <w:rFonts w:asciiTheme="minorEastAsia" w:hAnsiTheme="minorEastAsia" w:hint="eastAsia"/>
                                <w:sz w:val="18"/>
                                <w:szCs w:val="18"/>
                              </w:rPr>
                              <w:t>育成を目指す資質・能力や指導内容及び指導事項を確認するとともに、感染症対策を踏まえて実施時期を調整したり、題材構成を見</w:t>
                            </w:r>
                            <w:r w:rsidR="004A73FA">
                              <w:rPr>
                                <w:rFonts w:asciiTheme="minorEastAsia" w:hAnsiTheme="minorEastAsia" w:hint="eastAsia"/>
                                <w:sz w:val="18"/>
                                <w:szCs w:val="18"/>
                              </w:rPr>
                              <w:t>直したりするなど、指導方法等の工夫・改善が可能かどうか検討する</w:t>
                            </w:r>
                            <w:r w:rsidRPr="006A2876">
                              <w:rPr>
                                <w:rFonts w:asciiTheme="minorEastAsia" w:hAnsiTheme="minorEastAsia" w:hint="eastAsia"/>
                                <w:sz w:val="18"/>
                                <w:szCs w:val="18"/>
                              </w:rPr>
                              <w:t>。</w:t>
                            </w:r>
                          </w:p>
                          <w:p w:rsidR="00527640" w:rsidRPr="006A2876" w:rsidRDefault="00527640" w:rsidP="00602321">
                            <w:pPr>
                              <w:pStyle w:val="aa"/>
                              <w:numPr>
                                <w:ilvl w:val="0"/>
                                <w:numId w:val="6"/>
                              </w:numPr>
                              <w:snapToGrid w:val="0"/>
                              <w:spacing w:line="280" w:lineRule="exact"/>
                              <w:ind w:leftChars="0"/>
                              <w:jc w:val="left"/>
                              <w:rPr>
                                <w:rFonts w:asciiTheme="minorEastAsia" w:hAnsiTheme="minorEastAsia"/>
                                <w:sz w:val="18"/>
                                <w:szCs w:val="18"/>
                              </w:rPr>
                            </w:pPr>
                            <w:r w:rsidRPr="006A2876">
                              <w:rPr>
                                <w:rFonts w:asciiTheme="minorEastAsia" w:hAnsiTheme="minorEastAsia" w:hint="eastAsia"/>
                                <w:sz w:val="18"/>
                                <w:szCs w:val="18"/>
                              </w:rPr>
                              <w:t>関連する指導内容の組合せを工夫し、２年間を見通した上で、配当</w:t>
                            </w:r>
                            <w:r w:rsidR="004A73FA">
                              <w:rPr>
                                <w:rFonts w:asciiTheme="minorEastAsia" w:hAnsiTheme="minorEastAsia" w:hint="eastAsia"/>
                                <w:sz w:val="18"/>
                                <w:szCs w:val="18"/>
                              </w:rPr>
                              <w:t>授業時数や実施時期を調整するなどして、年間指導計画を再編成する</w:t>
                            </w:r>
                            <w:bookmarkStart w:id="0" w:name="_GoBack"/>
                            <w:bookmarkEnd w:id="0"/>
                            <w:r w:rsidRPr="006A2876">
                              <w:rPr>
                                <w:rFonts w:asciiTheme="minorEastAsia" w:hAnsiTheme="minorEastAsia"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FFA70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88.5pt;margin-top:-18.6pt;width:324pt;height:108.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" adj="5827,11685" fillcolor="window" strokecolor="windowText" strokeweight="1.5pt">
                <v:stroke dashstyle="longDash"/>
                <v:textbox>
                  <w:txbxContent>
                    <w:p w:rsidR="002D52CE" w:rsidRPr="006A2876" w:rsidRDefault="003C17DD" w:rsidP="002D52CE">
                      <w:pPr>
                        <w:snapToGrid w:val="0"/>
                        <w:spacing w:line="280" w:lineRule="exact"/>
                        <w:jc w:val="left"/>
                        <w:rPr>
                          <w:rFonts w:asciiTheme="minorEastAsia" w:hAnsiTheme="minorEastAsia"/>
                          <w:sz w:val="18"/>
                          <w:szCs w:val="18"/>
                          <w:u w:val="single"/>
                        </w:rPr>
                      </w:pPr>
                      <w:r w:rsidRPr="006A2876">
                        <w:rPr>
                          <w:rFonts w:asciiTheme="minorEastAsia" w:hAnsiTheme="minorEastAsia" w:hint="eastAsia"/>
                          <w:sz w:val="18"/>
                          <w:szCs w:val="18"/>
                          <w:u w:val="single"/>
                        </w:rPr>
                        <w:t>年間</w:t>
                      </w:r>
                      <w:r w:rsidRPr="006A2876">
                        <w:rPr>
                          <w:rFonts w:asciiTheme="minorEastAsia" w:hAnsiTheme="minorEastAsia"/>
                          <w:sz w:val="18"/>
                          <w:szCs w:val="18"/>
                          <w:u w:val="single"/>
                        </w:rPr>
                        <w:t>計画作成</w:t>
                      </w:r>
                      <w:r w:rsidRPr="006A2876">
                        <w:rPr>
                          <w:rFonts w:asciiTheme="minorEastAsia" w:hAnsiTheme="minorEastAsia" w:hint="eastAsia"/>
                          <w:sz w:val="18"/>
                          <w:szCs w:val="18"/>
                          <w:u w:val="single"/>
                        </w:rPr>
                        <w:t>の</w:t>
                      </w:r>
                      <w:r w:rsidRPr="006A2876">
                        <w:rPr>
                          <w:rFonts w:asciiTheme="minorEastAsia" w:hAnsiTheme="minorEastAsia"/>
                          <w:sz w:val="18"/>
                          <w:szCs w:val="18"/>
                          <w:u w:val="single"/>
                        </w:rPr>
                        <w:t>プロセス例</w:t>
                      </w:r>
                      <w:r w:rsidR="00602321" w:rsidRPr="006A2876">
                        <w:rPr>
                          <w:rFonts w:asciiTheme="minorEastAsia" w:hAnsiTheme="minorEastAsia" w:hint="eastAsia"/>
                          <w:sz w:val="18"/>
                          <w:szCs w:val="18"/>
                          <w:u w:val="single"/>
                        </w:rPr>
                        <w:t>（</w:t>
                      </w:r>
                      <w:r w:rsidR="005357C2" w:rsidRPr="006A2876">
                        <w:rPr>
                          <w:rFonts w:asciiTheme="minorEastAsia" w:hAnsiTheme="minorEastAsia" w:hint="eastAsia"/>
                          <w:sz w:val="18"/>
                          <w:szCs w:val="18"/>
                          <w:u w:val="single"/>
                        </w:rPr>
                        <w:t>5学年6学年</w:t>
                      </w:r>
                      <w:r w:rsidR="00602321" w:rsidRPr="006A2876">
                        <w:rPr>
                          <w:rFonts w:asciiTheme="minorEastAsia" w:hAnsiTheme="minorEastAsia"/>
                          <w:sz w:val="18"/>
                          <w:szCs w:val="18"/>
                          <w:u w:val="single"/>
                        </w:rPr>
                        <w:t>共通）</w:t>
                      </w:r>
                    </w:p>
                    <w:p w:rsidR="00527640" w:rsidRPr="006A2876" w:rsidRDefault="004A73FA" w:rsidP="00602321">
                      <w:pPr>
                        <w:pStyle w:val="aa"/>
                        <w:numPr>
                          <w:ilvl w:val="0"/>
                          <w:numId w:val="6"/>
                        </w:numPr>
                        <w:snapToGrid w:val="0"/>
                        <w:spacing w:line="280" w:lineRule="exact"/>
                        <w:ind w:leftChars="0"/>
                        <w:jc w:val="left"/>
                        <w:rPr>
                          <w:rFonts w:asciiTheme="minorEastAsia" w:hAnsiTheme="minorEastAsia"/>
                          <w:sz w:val="18"/>
                          <w:szCs w:val="18"/>
                        </w:rPr>
                      </w:pPr>
                      <w:r>
                        <w:rPr>
                          <w:rFonts w:asciiTheme="minorEastAsia" w:hAnsiTheme="minorEastAsia" w:hint="eastAsia"/>
                          <w:sz w:val="18"/>
                          <w:szCs w:val="18"/>
                        </w:rPr>
                        <w:t>今後の授業時数を確認する</w:t>
                      </w:r>
                      <w:r w:rsidR="00527640" w:rsidRPr="006A2876">
                        <w:rPr>
                          <w:rFonts w:asciiTheme="minorEastAsia" w:hAnsiTheme="minorEastAsia" w:hint="eastAsia"/>
                          <w:sz w:val="18"/>
                          <w:szCs w:val="18"/>
                        </w:rPr>
                        <w:t>。</w:t>
                      </w:r>
                    </w:p>
                    <w:p w:rsidR="00527640" w:rsidRPr="006A2876" w:rsidRDefault="00527640" w:rsidP="00602321">
                      <w:pPr>
                        <w:pStyle w:val="aa"/>
                        <w:numPr>
                          <w:ilvl w:val="0"/>
                          <w:numId w:val="6"/>
                        </w:numPr>
                        <w:snapToGrid w:val="0"/>
                        <w:spacing w:line="280" w:lineRule="exact"/>
                        <w:ind w:leftChars="0"/>
                        <w:jc w:val="left"/>
                        <w:rPr>
                          <w:rFonts w:asciiTheme="minorEastAsia" w:hAnsiTheme="minorEastAsia"/>
                          <w:sz w:val="18"/>
                          <w:szCs w:val="18"/>
                        </w:rPr>
                      </w:pPr>
                      <w:r w:rsidRPr="006A2876">
                        <w:rPr>
                          <w:rFonts w:asciiTheme="minorEastAsia" w:hAnsiTheme="minorEastAsia" w:hint="eastAsia"/>
                          <w:sz w:val="18"/>
                          <w:szCs w:val="18"/>
                        </w:rPr>
                        <w:t>育成を目指す資質・能力や指導内容及び指導事項を確認するとともに、感染症対策を踏まえて実施時期を調整したり、題材構成を見</w:t>
                      </w:r>
                      <w:r w:rsidR="004A73FA">
                        <w:rPr>
                          <w:rFonts w:asciiTheme="minorEastAsia" w:hAnsiTheme="minorEastAsia" w:hint="eastAsia"/>
                          <w:sz w:val="18"/>
                          <w:szCs w:val="18"/>
                        </w:rPr>
                        <w:t>直したりするなど、指導方法等の工夫・改善が可能かどうか検討する</w:t>
                      </w:r>
                      <w:r w:rsidRPr="006A2876">
                        <w:rPr>
                          <w:rFonts w:asciiTheme="minorEastAsia" w:hAnsiTheme="minorEastAsia" w:hint="eastAsia"/>
                          <w:sz w:val="18"/>
                          <w:szCs w:val="18"/>
                        </w:rPr>
                        <w:t>。</w:t>
                      </w:r>
                    </w:p>
                    <w:p w:rsidR="00527640" w:rsidRPr="006A2876" w:rsidRDefault="00527640" w:rsidP="00602321">
                      <w:pPr>
                        <w:pStyle w:val="aa"/>
                        <w:numPr>
                          <w:ilvl w:val="0"/>
                          <w:numId w:val="6"/>
                        </w:numPr>
                        <w:snapToGrid w:val="0"/>
                        <w:spacing w:line="280" w:lineRule="exact"/>
                        <w:ind w:leftChars="0"/>
                        <w:jc w:val="left"/>
                        <w:rPr>
                          <w:rFonts w:asciiTheme="minorEastAsia" w:hAnsiTheme="minorEastAsia"/>
                          <w:sz w:val="18"/>
                          <w:szCs w:val="18"/>
                        </w:rPr>
                      </w:pPr>
                      <w:r w:rsidRPr="006A2876">
                        <w:rPr>
                          <w:rFonts w:asciiTheme="minorEastAsia" w:hAnsiTheme="minorEastAsia" w:hint="eastAsia"/>
                          <w:sz w:val="18"/>
                          <w:szCs w:val="18"/>
                        </w:rPr>
                        <w:t>関連する指導内容の組合せを工夫し、２年間を見通した上で、配当</w:t>
                      </w:r>
                      <w:r w:rsidR="004A73FA">
                        <w:rPr>
                          <w:rFonts w:asciiTheme="minorEastAsia" w:hAnsiTheme="minorEastAsia" w:hint="eastAsia"/>
                          <w:sz w:val="18"/>
                          <w:szCs w:val="18"/>
                        </w:rPr>
                        <w:t>授業時数や実施時期を調整するなどして、年間指導計画を再編成する</w:t>
                      </w:r>
                      <w:bookmarkStart w:id="1" w:name="_GoBack"/>
                      <w:bookmarkEnd w:id="1"/>
                      <w:r w:rsidRPr="006A2876">
                        <w:rPr>
                          <w:rFonts w:asciiTheme="minorEastAsia" w:hAnsiTheme="minorEastAsia" w:hint="eastAsia"/>
                          <w:sz w:val="18"/>
                          <w:szCs w:val="18"/>
                        </w:rPr>
                        <w:t>。</w:t>
                      </w:r>
                    </w:p>
                  </w:txbxContent>
                </v:textbox>
              </v:shape>
            </w:pict>
          </mc:Fallback>
        </mc:AlternateContent>
      </w:r>
      <w:r w:rsidR="00D73880">
        <w:rPr>
          <w:rFonts w:asciiTheme="majorEastAsia" w:eastAsiaTheme="majorEastAsia" w:hAnsiTheme="majorEastAsia" w:hint="eastAsia"/>
          <w:bdr w:val="single" w:sz="4" w:space="0" w:color="auto"/>
        </w:rPr>
        <w:t>第６</w:t>
      </w:r>
      <w:r w:rsidR="00D73880" w:rsidRPr="0088349E">
        <w:rPr>
          <w:rFonts w:asciiTheme="majorEastAsia" w:eastAsiaTheme="majorEastAsia" w:hAnsiTheme="majorEastAsia" w:hint="eastAsia"/>
          <w:bdr w:val="single" w:sz="4" w:space="0" w:color="auto"/>
        </w:rPr>
        <w:t>学年</w:t>
      </w:r>
    </w:p>
    <w:p w:rsidR="00D73880" w:rsidRPr="008E7633" w:rsidRDefault="00D73880" w:rsidP="00D73880">
      <w:pPr>
        <w:rPr>
          <w:rFonts w:asciiTheme="minorEastAsia" w:hAnsiTheme="minorEastAsia"/>
          <w:b/>
        </w:rPr>
      </w:pPr>
      <w:r w:rsidRPr="00176733">
        <w:rPr>
          <w:rFonts w:asciiTheme="minorEastAsia" w:hAnsiTheme="minorEastAsia"/>
          <w:b/>
          <w:noProof/>
        </w:rPr>
        <w:drawing>
          <wp:anchor distT="0" distB="0" distL="114300" distR="114300" simplePos="0" relativeHeight="251758592" behindDoc="0" locked="0" layoutInCell="1" allowOverlap="1" wp14:anchorId="3ED90DB3" wp14:editId="27EF6CE9">
            <wp:simplePos x="0" y="0"/>
            <wp:positionH relativeFrom="column">
              <wp:posOffset>-209550</wp:posOffset>
            </wp:positionH>
            <wp:positionV relativeFrom="paragraph">
              <wp:posOffset>249555</wp:posOffset>
            </wp:positionV>
            <wp:extent cx="2343150" cy="5577604"/>
            <wp:effectExtent l="0" t="0" r="0" b="4445"/>
            <wp:wrapNone/>
            <wp:docPr id="49" name="図 49" descr="E:\教育課程\当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教育課程\当初.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3246"/>
                    <a:stretch/>
                  </pic:blipFill>
                  <pic:spPr bwMode="auto">
                    <a:xfrm>
                      <a:off x="0" y="0"/>
                      <a:ext cx="2345618" cy="55834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7082">
        <w:rPr>
          <w:rFonts w:asciiTheme="minorEastAsia" w:hAnsiTheme="minorEastAsia" w:hint="eastAsia"/>
          <w:b/>
          <w:w w:val="80"/>
        </w:rPr>
        <w:t xml:space="preserve">＜当初の年間指導計画例　55時間＞　</w:t>
      </w:r>
      <w:r>
        <w:rPr>
          <w:rFonts w:asciiTheme="minorEastAsia" w:hAnsiTheme="minorEastAsia" w:hint="eastAsia"/>
          <w:b/>
        </w:rPr>
        <w:t xml:space="preserve">　　　　＜再編成後の年間指導計画例　38時間＞</w:t>
      </w:r>
    </w:p>
    <w:p w:rsidR="00D73880" w:rsidRDefault="00D73880" w:rsidP="00D73880">
      <w:pPr>
        <w:rPr>
          <w:rFonts w:asciiTheme="minorEastAsia" w:hAnsiTheme="minorEastAsia"/>
          <w:b/>
        </w:rPr>
      </w:pPr>
      <w:r w:rsidRPr="00C943AC">
        <w:rPr>
          <w:rFonts w:asciiTheme="majorEastAsia" w:eastAsiaTheme="majorEastAsia" w:hAnsiTheme="majorEastAsia"/>
          <w:noProof/>
          <w:bdr w:val="single" w:sz="4" w:space="0" w:color="auto"/>
        </w:rPr>
        <w:drawing>
          <wp:anchor distT="0" distB="0" distL="114300" distR="114300" simplePos="0" relativeHeight="251746304" behindDoc="0" locked="0" layoutInCell="1" allowOverlap="1" wp14:anchorId="2731FB2A" wp14:editId="437D4FE7">
            <wp:simplePos x="0" y="0"/>
            <wp:positionH relativeFrom="column">
              <wp:posOffset>2428875</wp:posOffset>
            </wp:positionH>
            <wp:positionV relativeFrom="paragraph">
              <wp:posOffset>20955</wp:posOffset>
            </wp:positionV>
            <wp:extent cx="2480129" cy="5577205"/>
            <wp:effectExtent l="0" t="0" r="0" b="4445"/>
            <wp:wrapNone/>
            <wp:docPr id="50" name="図 50" descr="E:\教育課程\再編成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教育課程\再編成後.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61096"/>
                    <a:stretch/>
                  </pic:blipFill>
                  <pic:spPr bwMode="auto">
                    <a:xfrm>
                      <a:off x="0" y="0"/>
                      <a:ext cx="2486936" cy="55925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3880" w:rsidRDefault="00D73880" w:rsidP="00D73880">
      <w:pPr>
        <w:rPr>
          <w:rFonts w:asciiTheme="minorEastAsia" w:hAnsiTheme="minorEastAsia"/>
          <w:b/>
        </w:rPr>
      </w:pPr>
    </w:p>
    <w:p w:rsidR="00D73880" w:rsidRDefault="00D73880" w:rsidP="00D73880">
      <w:pPr>
        <w:rPr>
          <w:rFonts w:asciiTheme="minorEastAsia" w:hAnsiTheme="minorEastAsia"/>
          <w:b/>
        </w:rPr>
      </w:pPr>
    </w:p>
    <w:p w:rsidR="00D73880" w:rsidRDefault="00AD1B7D"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57568" behindDoc="0" locked="0" layoutInCell="1" allowOverlap="1" wp14:anchorId="1D25FFBC" wp14:editId="55D09B0C">
                <wp:simplePos x="0" y="0"/>
                <wp:positionH relativeFrom="column">
                  <wp:posOffset>4953000</wp:posOffset>
                </wp:positionH>
                <wp:positionV relativeFrom="paragraph">
                  <wp:posOffset>68580</wp:posOffset>
                </wp:positionV>
                <wp:extent cx="4105275" cy="933450"/>
                <wp:effectExtent l="171450" t="0" r="28575" b="19050"/>
                <wp:wrapNone/>
                <wp:docPr id="9" name="四角形吹き出し 9"/>
                <wp:cNvGraphicFramePr/>
                <a:graphic xmlns:a="http://schemas.openxmlformats.org/drawingml/2006/main">
                  <a:graphicData uri="http://schemas.microsoft.com/office/word/2010/wordprocessingShape">
                    <wps:wsp>
                      <wps:cNvSpPr/>
                      <wps:spPr>
                        <a:xfrm>
                          <a:off x="0" y="0"/>
                          <a:ext cx="4105275" cy="933450"/>
                        </a:xfrm>
                        <a:prstGeom prst="wedgeRectCallout">
                          <a:avLst>
                            <a:gd name="adj1" fmla="val -53879"/>
                            <a:gd name="adj2" fmla="val 24009"/>
                          </a:avLst>
                        </a:prstGeom>
                        <a:solidFill>
                          <a:sysClr val="window" lastClr="FFFFFF"/>
                        </a:solidFill>
                        <a:ln w="12700" cap="flat" cmpd="sng" algn="ctr">
                          <a:solidFill>
                            <a:sysClr val="windowText" lastClr="000000"/>
                          </a:solidFill>
                          <a:prstDash val="solid"/>
                          <a:miter lim="800000"/>
                        </a:ln>
                        <a:effectLst/>
                      </wps:spPr>
                      <wps:txbx>
                        <w:txbxContent>
                          <w:p w:rsidR="00D73880" w:rsidRPr="00C943AC" w:rsidRDefault="00D73880" w:rsidP="00527640">
                            <w:pPr>
                              <w:snapToGrid w:val="0"/>
                              <w:spacing w:line="260" w:lineRule="exact"/>
                              <w:jc w:val="left"/>
                              <w:rPr>
                                <w:rFonts w:asciiTheme="majorEastAsia" w:eastAsiaTheme="majorEastAsia" w:hAnsiTheme="majorEastAsia"/>
                                <w:color w:val="000000" w:themeColor="text1"/>
                                <w:sz w:val="32"/>
                              </w:rPr>
                            </w:pPr>
                            <w:r w:rsidRPr="00E57734">
                              <w:rPr>
                                <w:rFonts w:asciiTheme="minorEastAsia" w:hAnsiTheme="minorEastAsia" w:hint="eastAsia"/>
                                <w:color w:val="000000" w:themeColor="text1"/>
                                <w:sz w:val="18"/>
                                <w:szCs w:val="21"/>
                              </w:rPr>
                              <w:t>「Ａ家族・家庭生活」に関する指導内容を</w:t>
                            </w:r>
                            <w:r>
                              <w:rPr>
                                <w:rFonts w:asciiTheme="minorEastAsia" w:hAnsiTheme="minorEastAsia" w:hint="eastAsia"/>
                                <w:color w:val="000000" w:themeColor="text1"/>
                                <w:sz w:val="18"/>
                                <w:szCs w:val="21"/>
                              </w:rPr>
                              <w:t>まとめ、配当授業時数を調整する。ここでは、</w:t>
                            </w:r>
                            <w:r w:rsidRPr="00E57734">
                              <w:rPr>
                                <w:rFonts w:asciiTheme="minorEastAsia" w:hAnsiTheme="minorEastAsia" w:hint="eastAsia"/>
                                <w:color w:val="000000" w:themeColor="text1"/>
                                <w:sz w:val="18"/>
                                <w:szCs w:val="21"/>
                              </w:rPr>
                              <w:t>「Ａ(2)家庭の仕事</w:t>
                            </w:r>
                            <w:r>
                              <w:rPr>
                                <w:rFonts w:asciiTheme="minorEastAsia" w:hAnsiTheme="minorEastAsia" w:hint="eastAsia"/>
                                <w:color w:val="000000" w:themeColor="text1"/>
                                <w:sz w:val="18"/>
                                <w:szCs w:val="21"/>
                              </w:rPr>
                              <w:t>と生活時間」を扱い、家族の一員として、継続して家庭の仕事に取り組むために、自分の生活時間の使い方を見つめ直し、よりよい生活時間の使い方を考える学習展開を工夫する。その際、学びの動画「生活時間をマネジメント」を活用することも考え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FFBC" id="四角形吹き出し 9" o:spid="_x0000_s1027" type="#_x0000_t61" style="position:absolute;left:0;text-align:left;margin-left:390pt;margin-top:5.4pt;width:323.25pt;height:7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" adj="-838,15986" fillcolor="window" strokecolor="windowText" strokeweight="1pt">
                <v:textbox>
                  <w:txbxContent>
                    <w:p w:rsidR="00D73880" w:rsidRPr="00C943AC" w:rsidRDefault="00D73880" w:rsidP="00527640">
                      <w:pPr>
                        <w:snapToGrid w:val="0"/>
                        <w:spacing w:line="260" w:lineRule="exact"/>
                        <w:jc w:val="left"/>
                        <w:rPr>
                          <w:rFonts w:asciiTheme="majorEastAsia" w:eastAsiaTheme="majorEastAsia" w:hAnsiTheme="majorEastAsia"/>
                          <w:color w:val="000000" w:themeColor="text1"/>
                          <w:sz w:val="32"/>
                        </w:rPr>
                      </w:pPr>
                      <w:r w:rsidRPr="00E57734">
                        <w:rPr>
                          <w:rFonts w:asciiTheme="minorEastAsia" w:hAnsiTheme="minorEastAsia" w:hint="eastAsia"/>
                          <w:color w:val="000000" w:themeColor="text1"/>
                          <w:sz w:val="18"/>
                          <w:szCs w:val="21"/>
                        </w:rPr>
                        <w:t>「Ａ家族・家庭生活」に関する指導内容を</w:t>
                      </w:r>
                      <w:r>
                        <w:rPr>
                          <w:rFonts w:asciiTheme="minorEastAsia" w:hAnsiTheme="minorEastAsia" w:hint="eastAsia"/>
                          <w:color w:val="000000" w:themeColor="text1"/>
                          <w:sz w:val="18"/>
                          <w:szCs w:val="21"/>
                        </w:rPr>
                        <w:t>まとめ、配当授業時数を調整する。ここでは、</w:t>
                      </w:r>
                      <w:r w:rsidRPr="00E57734">
                        <w:rPr>
                          <w:rFonts w:asciiTheme="minorEastAsia" w:hAnsiTheme="minorEastAsia" w:hint="eastAsia"/>
                          <w:color w:val="000000" w:themeColor="text1"/>
                          <w:sz w:val="18"/>
                          <w:szCs w:val="21"/>
                        </w:rPr>
                        <w:t>「Ａ(2)家庭の仕事</w:t>
                      </w:r>
                      <w:r>
                        <w:rPr>
                          <w:rFonts w:asciiTheme="minorEastAsia" w:hAnsiTheme="minorEastAsia" w:hint="eastAsia"/>
                          <w:color w:val="000000" w:themeColor="text1"/>
                          <w:sz w:val="18"/>
                          <w:szCs w:val="21"/>
                        </w:rPr>
                        <w:t>と生活時間」を扱い、家族の一員として、継続して家庭の仕事に取り組むために、自分の生活時間の使い方を見つめ直し、よりよい生活時間の使い方を考える学習展開を工夫する。その際、学びの動画「生活時間をマネジメント」を活用することも考えられる。</w:t>
                      </w:r>
                    </w:p>
                  </w:txbxContent>
                </v:textbox>
              </v:shape>
            </w:pict>
          </mc:Fallback>
        </mc:AlternateContent>
      </w:r>
    </w:p>
    <w:p w:rsidR="00D73880" w:rsidRDefault="00D73880" w:rsidP="00D73880">
      <w:pPr>
        <w:rPr>
          <w:rFonts w:asciiTheme="minorEastAsia" w:hAnsiTheme="minorEastAsia"/>
          <w:b/>
        </w:rPr>
      </w:pPr>
    </w:p>
    <w:p w:rsidR="00D73880" w:rsidRDefault="00D73880"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48352" behindDoc="0" locked="0" layoutInCell="1" allowOverlap="1" wp14:anchorId="553CDCBC" wp14:editId="1AECE972">
                <wp:simplePos x="0" y="0"/>
                <wp:positionH relativeFrom="column">
                  <wp:posOffset>2705100</wp:posOffset>
                </wp:positionH>
                <wp:positionV relativeFrom="paragraph">
                  <wp:posOffset>211455</wp:posOffset>
                </wp:positionV>
                <wp:extent cx="2171700" cy="400050"/>
                <wp:effectExtent l="19050" t="19050" r="19050" b="19050"/>
                <wp:wrapNone/>
                <wp:docPr id="11" name="角丸四角形 11"/>
                <wp:cNvGraphicFramePr/>
                <a:graphic xmlns:a="http://schemas.openxmlformats.org/drawingml/2006/main">
                  <a:graphicData uri="http://schemas.microsoft.com/office/word/2010/wordprocessingShape">
                    <wps:wsp>
                      <wps:cNvSpPr/>
                      <wps:spPr>
                        <a:xfrm>
                          <a:off x="0" y="0"/>
                          <a:ext cx="2171700" cy="400050"/>
                        </a:xfrm>
                        <a:prstGeom prst="roundRect">
                          <a:avLst/>
                        </a:prstGeom>
                        <a:noFill/>
                        <a:ln w="381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92F4E" id="角丸四角形 11" o:spid="_x0000_s1026" style="position:absolute;left:0;text-align:left;margin-left:213pt;margin-top:16.65pt;width:171pt;height: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" filled="f" strokecolor="red" strokeweight="3pt">
                <v:stroke dashstyle="dash" joinstyle="miter"/>
              </v:roundrect>
            </w:pict>
          </mc:Fallback>
        </mc:AlternateContent>
      </w:r>
    </w:p>
    <w:p w:rsidR="00D73880" w:rsidRDefault="00D73880" w:rsidP="00D73880">
      <w:pPr>
        <w:rPr>
          <w:rFonts w:asciiTheme="minorEastAsia" w:hAnsiTheme="minorEastAsia"/>
          <w:b/>
        </w:rPr>
      </w:pPr>
    </w:p>
    <w:p w:rsidR="00D73880" w:rsidRDefault="00AD1B7D"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53472" behindDoc="0" locked="0" layoutInCell="1" allowOverlap="1" wp14:anchorId="396F1BFF" wp14:editId="7691DF9F">
                <wp:simplePos x="0" y="0"/>
                <wp:positionH relativeFrom="column">
                  <wp:posOffset>4972050</wp:posOffset>
                </wp:positionH>
                <wp:positionV relativeFrom="paragraph">
                  <wp:posOffset>144780</wp:posOffset>
                </wp:positionV>
                <wp:extent cx="4095750" cy="590550"/>
                <wp:effectExtent l="209550" t="0" r="19050" b="19050"/>
                <wp:wrapNone/>
                <wp:docPr id="10" name="四角形吹き出し 10"/>
                <wp:cNvGraphicFramePr/>
                <a:graphic xmlns:a="http://schemas.openxmlformats.org/drawingml/2006/main">
                  <a:graphicData uri="http://schemas.microsoft.com/office/word/2010/wordprocessingShape">
                    <wps:wsp>
                      <wps:cNvSpPr/>
                      <wps:spPr>
                        <a:xfrm>
                          <a:off x="0" y="0"/>
                          <a:ext cx="4095750" cy="590550"/>
                        </a:xfrm>
                        <a:prstGeom prst="wedgeRectCallout">
                          <a:avLst>
                            <a:gd name="adj1" fmla="val -54372"/>
                            <a:gd name="adj2" fmla="val -26023"/>
                          </a:avLst>
                        </a:prstGeom>
                        <a:solidFill>
                          <a:sysClr val="window" lastClr="FFFFFF"/>
                        </a:solidFill>
                        <a:ln w="12700" cap="flat" cmpd="sng" algn="ctr">
                          <a:solidFill>
                            <a:sysClr val="windowText" lastClr="000000"/>
                          </a:solidFill>
                          <a:prstDash val="solid"/>
                          <a:miter lim="800000"/>
                        </a:ln>
                        <a:effectLst/>
                      </wps:spPr>
                      <wps:txbx>
                        <w:txbxContent>
                          <w:p w:rsidR="00D73880" w:rsidRPr="00C943AC" w:rsidRDefault="00D73880" w:rsidP="00527640">
                            <w:pPr>
                              <w:snapToGrid w:val="0"/>
                              <w:spacing w:line="260" w:lineRule="exact"/>
                              <w:jc w:val="left"/>
                              <w:rPr>
                                <w:rFonts w:asciiTheme="majorEastAsia" w:eastAsiaTheme="majorEastAsia" w:hAnsiTheme="majorEastAsia"/>
                                <w:color w:val="000000" w:themeColor="text1"/>
                                <w:sz w:val="32"/>
                              </w:rPr>
                            </w:pPr>
                            <w:r w:rsidRPr="00A0349C">
                              <w:rPr>
                                <w:rFonts w:asciiTheme="minorEastAsia" w:hAnsiTheme="minorEastAsia" w:hint="eastAsia"/>
                                <w:color w:val="000000" w:themeColor="text1"/>
                                <w:sz w:val="18"/>
                                <w:szCs w:val="21"/>
                              </w:rPr>
                              <w:t>ここでは</w:t>
                            </w:r>
                            <w:r>
                              <w:rPr>
                                <w:rFonts w:asciiTheme="minorEastAsia" w:hAnsiTheme="minorEastAsia" w:hint="eastAsia"/>
                                <w:color w:val="000000" w:themeColor="text1"/>
                                <w:sz w:val="18"/>
                                <w:szCs w:val="21"/>
                              </w:rPr>
                              <w:t>、</w:t>
                            </w:r>
                            <w:r w:rsidRPr="00A0349C">
                              <w:rPr>
                                <w:rFonts w:asciiTheme="minorEastAsia" w:hAnsiTheme="minorEastAsia" w:hint="eastAsia"/>
                                <w:color w:val="000000" w:themeColor="text1"/>
                                <w:sz w:val="18"/>
                                <w:szCs w:val="21"/>
                              </w:rPr>
                              <w:t>新学習指導要領に示された音について取り上げる。不快に感じる音があることや季節の音を楽しむ日本の生活文化</w:t>
                            </w:r>
                            <w:r>
                              <w:rPr>
                                <w:rFonts w:asciiTheme="minorEastAsia" w:hAnsiTheme="minorEastAsia" w:hint="eastAsia"/>
                                <w:color w:val="000000" w:themeColor="text1"/>
                                <w:sz w:val="18"/>
                                <w:szCs w:val="21"/>
                              </w:rPr>
                              <w:t>、</w:t>
                            </w:r>
                            <w:r w:rsidRPr="00A0349C">
                              <w:rPr>
                                <w:rFonts w:asciiTheme="minorEastAsia" w:hAnsiTheme="minorEastAsia" w:hint="eastAsia"/>
                                <w:color w:val="000000" w:themeColor="text1"/>
                                <w:sz w:val="18"/>
                                <w:szCs w:val="21"/>
                              </w:rPr>
                              <w:t>生活音の周囲への配慮など</w:t>
                            </w:r>
                            <w:r>
                              <w:rPr>
                                <w:rFonts w:asciiTheme="minorEastAsia" w:hAnsiTheme="minorEastAsia" w:hint="eastAsia"/>
                                <w:color w:val="000000" w:themeColor="text1"/>
                                <w:sz w:val="18"/>
                                <w:szCs w:val="21"/>
                              </w:rPr>
                              <w:t>、</w:t>
                            </w:r>
                            <w:r w:rsidRPr="00A0349C">
                              <w:rPr>
                                <w:rFonts w:asciiTheme="minorEastAsia" w:hAnsiTheme="minorEastAsia" w:hint="eastAsia"/>
                                <w:color w:val="000000" w:themeColor="text1"/>
                                <w:sz w:val="18"/>
                                <w:szCs w:val="21"/>
                              </w:rPr>
                              <w:t>生活の仕方や住まい方と音との関わりについても扱うようにする。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F1BFF" id="四角形吹き出し 10" o:spid="_x0000_s1028" type="#_x0000_t61" style="position:absolute;left:0;text-align:left;margin-left:391.5pt;margin-top:11.4pt;width:322.5pt;height:4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" adj="-944,5179" fillcolor="window" strokecolor="windowText" strokeweight="1pt">
                <v:textbox>
                  <w:txbxContent>
                    <w:p w:rsidR="00D73880" w:rsidRPr="00C943AC" w:rsidRDefault="00D73880" w:rsidP="00527640">
                      <w:pPr>
                        <w:snapToGrid w:val="0"/>
                        <w:spacing w:line="260" w:lineRule="exact"/>
                        <w:jc w:val="left"/>
                        <w:rPr>
                          <w:rFonts w:asciiTheme="majorEastAsia" w:eastAsiaTheme="majorEastAsia" w:hAnsiTheme="majorEastAsia"/>
                          <w:color w:val="000000" w:themeColor="text1"/>
                          <w:sz w:val="32"/>
                        </w:rPr>
                      </w:pPr>
                      <w:r w:rsidRPr="00A0349C">
                        <w:rPr>
                          <w:rFonts w:asciiTheme="minorEastAsia" w:hAnsiTheme="minorEastAsia" w:hint="eastAsia"/>
                          <w:color w:val="000000" w:themeColor="text1"/>
                          <w:sz w:val="18"/>
                          <w:szCs w:val="21"/>
                        </w:rPr>
                        <w:t>ここでは</w:t>
                      </w:r>
                      <w:r>
                        <w:rPr>
                          <w:rFonts w:asciiTheme="minorEastAsia" w:hAnsiTheme="minorEastAsia" w:hint="eastAsia"/>
                          <w:color w:val="000000" w:themeColor="text1"/>
                          <w:sz w:val="18"/>
                          <w:szCs w:val="21"/>
                        </w:rPr>
                        <w:t>、</w:t>
                      </w:r>
                      <w:r w:rsidRPr="00A0349C">
                        <w:rPr>
                          <w:rFonts w:asciiTheme="minorEastAsia" w:hAnsiTheme="minorEastAsia" w:hint="eastAsia"/>
                          <w:color w:val="000000" w:themeColor="text1"/>
                          <w:sz w:val="18"/>
                          <w:szCs w:val="21"/>
                        </w:rPr>
                        <w:t>新学習指導要領に示された音について取り上げる。不快に感じる音があることや季節の音を楽しむ日本の生活文化</w:t>
                      </w:r>
                      <w:r>
                        <w:rPr>
                          <w:rFonts w:asciiTheme="minorEastAsia" w:hAnsiTheme="minorEastAsia" w:hint="eastAsia"/>
                          <w:color w:val="000000" w:themeColor="text1"/>
                          <w:sz w:val="18"/>
                          <w:szCs w:val="21"/>
                        </w:rPr>
                        <w:t>、</w:t>
                      </w:r>
                      <w:r w:rsidRPr="00A0349C">
                        <w:rPr>
                          <w:rFonts w:asciiTheme="minorEastAsia" w:hAnsiTheme="minorEastAsia" w:hint="eastAsia"/>
                          <w:color w:val="000000" w:themeColor="text1"/>
                          <w:sz w:val="18"/>
                          <w:szCs w:val="21"/>
                        </w:rPr>
                        <w:t>生活音の周囲への配慮など</w:t>
                      </w:r>
                      <w:r>
                        <w:rPr>
                          <w:rFonts w:asciiTheme="minorEastAsia" w:hAnsiTheme="minorEastAsia" w:hint="eastAsia"/>
                          <w:color w:val="000000" w:themeColor="text1"/>
                          <w:sz w:val="18"/>
                          <w:szCs w:val="21"/>
                        </w:rPr>
                        <w:t>、</w:t>
                      </w:r>
                      <w:r w:rsidRPr="00A0349C">
                        <w:rPr>
                          <w:rFonts w:asciiTheme="minorEastAsia" w:hAnsiTheme="minorEastAsia" w:hint="eastAsia"/>
                          <w:color w:val="000000" w:themeColor="text1"/>
                          <w:sz w:val="18"/>
                          <w:szCs w:val="21"/>
                        </w:rPr>
                        <w:t>生活の仕方や住まい方と音との関わりについても扱うようにする。</w:t>
                      </w:r>
                    </w:p>
                  </w:txbxContent>
                </v:textbox>
              </v:shape>
            </w:pict>
          </mc:Fallback>
        </mc:AlternateContent>
      </w:r>
      <w:r w:rsidR="00D73880">
        <w:rPr>
          <w:rFonts w:asciiTheme="minorEastAsia" w:hAnsiTheme="minorEastAsia" w:hint="eastAsia"/>
          <w:b/>
          <w:noProof/>
        </w:rPr>
        <mc:AlternateContent>
          <mc:Choice Requires="wps">
            <w:drawing>
              <wp:anchor distT="0" distB="0" distL="114300" distR="114300" simplePos="0" relativeHeight="251749376" behindDoc="0" locked="0" layoutInCell="1" allowOverlap="1" wp14:anchorId="0DC48964" wp14:editId="47D7860A">
                <wp:simplePos x="0" y="0"/>
                <wp:positionH relativeFrom="column">
                  <wp:posOffset>2705100</wp:posOffset>
                </wp:positionH>
                <wp:positionV relativeFrom="paragraph">
                  <wp:posOffset>201930</wp:posOffset>
                </wp:positionV>
                <wp:extent cx="2171700" cy="485775"/>
                <wp:effectExtent l="19050" t="19050" r="19050" b="28575"/>
                <wp:wrapNone/>
                <wp:docPr id="12" name="角丸四角形 12"/>
                <wp:cNvGraphicFramePr/>
                <a:graphic xmlns:a="http://schemas.openxmlformats.org/drawingml/2006/main">
                  <a:graphicData uri="http://schemas.microsoft.com/office/word/2010/wordprocessingShape">
                    <wps:wsp>
                      <wps:cNvSpPr/>
                      <wps:spPr>
                        <a:xfrm>
                          <a:off x="0" y="0"/>
                          <a:ext cx="2171700" cy="485775"/>
                        </a:xfrm>
                        <a:prstGeom prst="roundRect">
                          <a:avLst/>
                        </a:prstGeom>
                        <a:noFill/>
                        <a:ln w="381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702B0" id="角丸四角形 12" o:spid="_x0000_s1026" style="position:absolute;left:0;text-align:left;margin-left:213pt;margin-top:15.9pt;width:171pt;height:3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" filled="f" strokecolor="red" strokeweight="3pt">
                <v:stroke dashstyle="dash" joinstyle="miter"/>
              </v:roundrect>
            </w:pict>
          </mc:Fallback>
        </mc:AlternateContent>
      </w:r>
    </w:p>
    <w:p w:rsidR="00D73880" w:rsidRDefault="00D73880" w:rsidP="00D73880">
      <w:pPr>
        <w:rPr>
          <w:rFonts w:asciiTheme="minorEastAsia" w:hAnsiTheme="minorEastAsia"/>
          <w:b/>
        </w:rPr>
      </w:pPr>
    </w:p>
    <w:p w:rsidR="00D73880" w:rsidRDefault="00D73880" w:rsidP="00D73880">
      <w:pPr>
        <w:rPr>
          <w:rFonts w:asciiTheme="minorEastAsia" w:hAnsiTheme="minorEastAsia"/>
          <w:b/>
        </w:rPr>
      </w:pPr>
    </w:p>
    <w:p w:rsidR="00D73880" w:rsidRDefault="00AD1B7D"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55520" behindDoc="0" locked="0" layoutInCell="1" allowOverlap="1" wp14:anchorId="323DF6C4" wp14:editId="0E307B79">
                <wp:simplePos x="0" y="0"/>
                <wp:positionH relativeFrom="column">
                  <wp:posOffset>4943475</wp:posOffset>
                </wp:positionH>
                <wp:positionV relativeFrom="paragraph">
                  <wp:posOffset>116205</wp:posOffset>
                </wp:positionV>
                <wp:extent cx="4267200" cy="295275"/>
                <wp:effectExtent l="323850" t="57150" r="19050" b="28575"/>
                <wp:wrapNone/>
                <wp:docPr id="13" name="四角形吹き出し 13"/>
                <wp:cNvGraphicFramePr/>
                <a:graphic xmlns:a="http://schemas.openxmlformats.org/drawingml/2006/main">
                  <a:graphicData uri="http://schemas.microsoft.com/office/word/2010/wordprocessingShape">
                    <wps:wsp>
                      <wps:cNvSpPr/>
                      <wps:spPr>
                        <a:xfrm>
                          <a:off x="0" y="0"/>
                          <a:ext cx="4267200" cy="295275"/>
                        </a:xfrm>
                        <a:prstGeom prst="wedgeRectCallout">
                          <a:avLst>
                            <a:gd name="adj1" fmla="val -56575"/>
                            <a:gd name="adj2" fmla="val -62877"/>
                          </a:avLst>
                        </a:prstGeom>
                        <a:solidFill>
                          <a:sysClr val="window" lastClr="FFFFFF"/>
                        </a:solidFill>
                        <a:ln w="12700" cap="flat" cmpd="sng" algn="ctr">
                          <a:solidFill>
                            <a:sysClr val="windowText" lastClr="000000"/>
                          </a:solidFill>
                          <a:prstDash val="solid"/>
                          <a:miter lim="800000"/>
                        </a:ln>
                        <a:effectLst/>
                      </wps:spPr>
                      <wps:txbx>
                        <w:txbxContent>
                          <w:p w:rsidR="00D73880" w:rsidRPr="00C943AC" w:rsidRDefault="00AD1B7D" w:rsidP="00527640">
                            <w:pPr>
                              <w:snapToGrid w:val="0"/>
                              <w:spacing w:line="260" w:lineRule="exact"/>
                              <w:jc w:val="left"/>
                              <w:rPr>
                                <w:rFonts w:asciiTheme="majorEastAsia" w:eastAsiaTheme="majorEastAsia" w:hAnsiTheme="majorEastAsia"/>
                                <w:color w:val="000000" w:themeColor="text1"/>
                                <w:sz w:val="32"/>
                              </w:rPr>
                            </w:pPr>
                            <w:r>
                              <w:rPr>
                                <w:rFonts w:asciiTheme="minorEastAsia" w:hAnsiTheme="minorEastAsia" w:hint="eastAsia"/>
                                <w:color w:val="000000" w:themeColor="text1"/>
                                <w:sz w:val="18"/>
                                <w:szCs w:val="21"/>
                              </w:rPr>
                              <w:t>ここでは</w:t>
                            </w:r>
                            <w:r w:rsidR="00D73880" w:rsidRPr="00A0349C">
                              <w:rPr>
                                <w:rFonts w:asciiTheme="minorEastAsia" w:hAnsiTheme="minorEastAsia" w:hint="eastAsia"/>
                                <w:color w:val="000000" w:themeColor="text1"/>
                                <w:sz w:val="18"/>
                                <w:szCs w:val="21"/>
                              </w:rPr>
                              <w:t>新学習指導要領に示された「Ａ(4)生活の課題と実践」を取り上げ</w:t>
                            </w:r>
                            <w:r>
                              <w:rPr>
                                <w:rFonts w:asciiTheme="minorEastAsia" w:hAnsiTheme="minorEastAsia" w:hint="eastAsia"/>
                                <w:color w:val="000000" w:themeColor="text1"/>
                                <w:sz w:val="18"/>
                                <w:szCs w:val="21"/>
                              </w:rPr>
                              <w:t>る</w:t>
                            </w:r>
                            <w:r w:rsidR="00D73880" w:rsidRPr="00A0349C">
                              <w:rPr>
                                <w:rFonts w:asciiTheme="minorEastAsia" w:hAnsiTheme="minorEastAsia" w:hint="eastAsia"/>
                                <w:color w:val="000000" w:themeColor="text1"/>
                                <w:sz w:val="18"/>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DF6C4" id="四角形吹き出し 13" o:spid="_x0000_s1029" type="#_x0000_t61" style="position:absolute;left:0;text-align:left;margin-left:389.25pt;margin-top:9.15pt;width:336pt;height:2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" adj="-1420,-2781" fillcolor="window" strokecolor="windowText" strokeweight="1pt">
                <v:textbox>
                  <w:txbxContent>
                    <w:p w:rsidR="00D73880" w:rsidRPr="00C943AC" w:rsidRDefault="00AD1B7D" w:rsidP="00527640">
                      <w:pPr>
                        <w:snapToGrid w:val="0"/>
                        <w:spacing w:line="260" w:lineRule="exact"/>
                        <w:jc w:val="left"/>
                        <w:rPr>
                          <w:rFonts w:asciiTheme="majorEastAsia" w:eastAsiaTheme="majorEastAsia" w:hAnsiTheme="majorEastAsia"/>
                          <w:color w:val="000000" w:themeColor="text1"/>
                          <w:sz w:val="32"/>
                        </w:rPr>
                      </w:pPr>
                      <w:r>
                        <w:rPr>
                          <w:rFonts w:asciiTheme="minorEastAsia" w:hAnsiTheme="minorEastAsia" w:hint="eastAsia"/>
                          <w:color w:val="000000" w:themeColor="text1"/>
                          <w:sz w:val="18"/>
                          <w:szCs w:val="21"/>
                        </w:rPr>
                        <w:t>ここでは</w:t>
                      </w:r>
                      <w:r w:rsidR="00D73880" w:rsidRPr="00A0349C">
                        <w:rPr>
                          <w:rFonts w:asciiTheme="minorEastAsia" w:hAnsiTheme="minorEastAsia" w:hint="eastAsia"/>
                          <w:color w:val="000000" w:themeColor="text1"/>
                          <w:sz w:val="18"/>
                          <w:szCs w:val="21"/>
                        </w:rPr>
                        <w:t>新学習指導要領に示された「Ａ(4)生活の課題と実践」を取り上げ</w:t>
                      </w:r>
                      <w:r>
                        <w:rPr>
                          <w:rFonts w:asciiTheme="minorEastAsia" w:hAnsiTheme="minorEastAsia" w:hint="eastAsia"/>
                          <w:color w:val="000000" w:themeColor="text1"/>
                          <w:sz w:val="18"/>
                          <w:szCs w:val="21"/>
                        </w:rPr>
                        <w:t>る</w:t>
                      </w:r>
                      <w:r w:rsidR="00D73880" w:rsidRPr="00A0349C">
                        <w:rPr>
                          <w:rFonts w:asciiTheme="minorEastAsia" w:hAnsiTheme="minorEastAsia" w:hint="eastAsia"/>
                          <w:color w:val="000000" w:themeColor="text1"/>
                          <w:sz w:val="18"/>
                          <w:szCs w:val="21"/>
                        </w:rPr>
                        <w:t>。</w:t>
                      </w:r>
                    </w:p>
                  </w:txbxContent>
                </v:textbox>
              </v:shape>
            </w:pict>
          </mc:Fallback>
        </mc:AlternateContent>
      </w:r>
      <w:r w:rsidR="00D73880">
        <w:rPr>
          <w:rFonts w:asciiTheme="minorEastAsia" w:hAnsiTheme="minorEastAsia" w:hint="eastAsia"/>
          <w:b/>
          <w:noProof/>
        </w:rPr>
        <mc:AlternateContent>
          <mc:Choice Requires="wps">
            <w:drawing>
              <wp:anchor distT="0" distB="0" distL="114300" distR="114300" simplePos="0" relativeHeight="251750400" behindDoc="0" locked="0" layoutInCell="1" allowOverlap="1" wp14:anchorId="74FD8242" wp14:editId="3C7B0BBF">
                <wp:simplePos x="0" y="0"/>
                <wp:positionH relativeFrom="column">
                  <wp:posOffset>2705100</wp:posOffset>
                </wp:positionH>
                <wp:positionV relativeFrom="paragraph">
                  <wp:posOffset>40005</wp:posOffset>
                </wp:positionV>
                <wp:extent cx="2171700" cy="609600"/>
                <wp:effectExtent l="19050" t="19050" r="19050" b="19050"/>
                <wp:wrapNone/>
                <wp:docPr id="14" name="角丸四角形 14"/>
                <wp:cNvGraphicFramePr/>
                <a:graphic xmlns:a="http://schemas.openxmlformats.org/drawingml/2006/main">
                  <a:graphicData uri="http://schemas.microsoft.com/office/word/2010/wordprocessingShape">
                    <wps:wsp>
                      <wps:cNvSpPr/>
                      <wps:spPr>
                        <a:xfrm>
                          <a:off x="0" y="0"/>
                          <a:ext cx="2171700" cy="609600"/>
                        </a:xfrm>
                        <a:prstGeom prst="roundRect">
                          <a:avLst/>
                        </a:prstGeom>
                        <a:noFill/>
                        <a:ln w="381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6DE66" id="角丸四角形 14" o:spid="_x0000_s1026" style="position:absolute;left:0;text-align:left;margin-left:213pt;margin-top:3.15pt;width:171pt;height:4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" filled="f" strokecolor="red" strokeweight="3pt">
                <v:stroke dashstyle="dash" joinstyle="miter"/>
              </v:roundrect>
            </w:pict>
          </mc:Fallback>
        </mc:AlternateContent>
      </w:r>
      <w:r w:rsidR="00D73880">
        <w:rPr>
          <w:rFonts w:asciiTheme="minorEastAsia" w:hAnsiTheme="minorEastAsia" w:hint="eastAsia"/>
          <w:b/>
          <w:noProof/>
        </w:rPr>
        <mc:AlternateContent>
          <mc:Choice Requires="wps">
            <w:drawing>
              <wp:anchor distT="0" distB="0" distL="114300" distR="114300" simplePos="0" relativeHeight="251747328" behindDoc="0" locked="0" layoutInCell="1" allowOverlap="1" wp14:anchorId="577E7C45" wp14:editId="2A7253C3">
                <wp:simplePos x="0" y="0"/>
                <wp:positionH relativeFrom="column">
                  <wp:posOffset>2028825</wp:posOffset>
                </wp:positionH>
                <wp:positionV relativeFrom="paragraph">
                  <wp:posOffset>116205</wp:posOffset>
                </wp:positionV>
                <wp:extent cx="381000" cy="838200"/>
                <wp:effectExtent l="0" t="38100" r="38100" b="57150"/>
                <wp:wrapNone/>
                <wp:docPr id="15" name="右矢印 15"/>
                <wp:cNvGraphicFramePr/>
                <a:graphic xmlns:a="http://schemas.openxmlformats.org/drawingml/2006/main">
                  <a:graphicData uri="http://schemas.microsoft.com/office/word/2010/wordprocessingShape">
                    <wps:wsp>
                      <wps:cNvSpPr/>
                      <wps:spPr>
                        <a:xfrm>
                          <a:off x="0" y="0"/>
                          <a:ext cx="381000" cy="8382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D45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159.75pt;margin-top:9.15pt;width:30pt;height:6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" adj="10800" fillcolor="#5b9bd5" strokecolor="#41719c" strokeweight="1pt"/>
            </w:pict>
          </mc:Fallback>
        </mc:AlternateContent>
      </w:r>
    </w:p>
    <w:p w:rsidR="00D73880" w:rsidRDefault="00D73880" w:rsidP="00D73880">
      <w:pPr>
        <w:rPr>
          <w:rFonts w:asciiTheme="minorEastAsia" w:hAnsiTheme="minorEastAsia"/>
          <w:b/>
        </w:rPr>
      </w:pPr>
    </w:p>
    <w:p w:rsidR="00D73880" w:rsidRDefault="00602321"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73952" behindDoc="0" locked="0" layoutInCell="1" allowOverlap="1" wp14:anchorId="343F0C8C" wp14:editId="71D13976">
                <wp:simplePos x="0" y="0"/>
                <wp:positionH relativeFrom="column">
                  <wp:posOffset>4962525</wp:posOffset>
                </wp:positionH>
                <wp:positionV relativeFrom="paragraph">
                  <wp:posOffset>30480</wp:posOffset>
                </wp:positionV>
                <wp:extent cx="4171950" cy="742950"/>
                <wp:effectExtent l="285750" t="0" r="19050" b="19050"/>
                <wp:wrapNone/>
                <wp:docPr id="2" name="四角形吹き出し 2"/>
                <wp:cNvGraphicFramePr/>
                <a:graphic xmlns:a="http://schemas.openxmlformats.org/drawingml/2006/main">
                  <a:graphicData uri="http://schemas.microsoft.com/office/word/2010/wordprocessingShape">
                    <wps:wsp>
                      <wps:cNvSpPr/>
                      <wps:spPr>
                        <a:xfrm>
                          <a:off x="0" y="0"/>
                          <a:ext cx="4171950" cy="742950"/>
                        </a:xfrm>
                        <a:prstGeom prst="wedgeRectCallout">
                          <a:avLst>
                            <a:gd name="adj1" fmla="val -56232"/>
                            <a:gd name="adj2" fmla="val -13203"/>
                          </a:avLst>
                        </a:prstGeom>
                        <a:solidFill>
                          <a:sysClr val="window" lastClr="FFFFFF"/>
                        </a:solidFill>
                        <a:ln w="12700" cap="flat" cmpd="sng" algn="ctr">
                          <a:solidFill>
                            <a:sysClr val="windowText" lastClr="000000"/>
                          </a:solidFill>
                          <a:prstDash val="solid"/>
                          <a:miter lim="800000"/>
                        </a:ln>
                        <a:effectLst/>
                      </wps:spPr>
                      <wps:txbx>
                        <w:txbxContent>
                          <w:p w:rsidR="00AD1B7D" w:rsidRPr="006A2876" w:rsidRDefault="00AD1B7D" w:rsidP="00AD1B7D">
                            <w:pPr>
                              <w:snapToGrid w:val="0"/>
                              <w:spacing w:line="260" w:lineRule="exact"/>
                              <w:jc w:val="left"/>
                              <w:rPr>
                                <w:rFonts w:asciiTheme="majorEastAsia" w:eastAsiaTheme="majorEastAsia" w:hAnsiTheme="majorEastAsia"/>
                                <w:sz w:val="32"/>
                              </w:rPr>
                            </w:pPr>
                            <w:r w:rsidRPr="006A2876">
                              <w:rPr>
                                <w:rFonts w:asciiTheme="minorEastAsia" w:hAnsiTheme="minorEastAsia" w:hint="eastAsia"/>
                                <w:sz w:val="18"/>
                                <w:szCs w:val="21"/>
                              </w:rPr>
                              <w:t>第5学年</w:t>
                            </w:r>
                            <w:r w:rsidRPr="006A2876">
                              <w:rPr>
                                <w:rFonts w:asciiTheme="minorEastAsia" w:hAnsiTheme="minorEastAsia"/>
                                <w:sz w:val="18"/>
                                <w:szCs w:val="21"/>
                              </w:rPr>
                              <w:t>でミシンを用いて</w:t>
                            </w:r>
                            <w:r w:rsidRPr="006A2876">
                              <w:rPr>
                                <w:rFonts w:asciiTheme="minorEastAsia" w:hAnsiTheme="minorEastAsia" w:hint="eastAsia"/>
                                <w:sz w:val="18"/>
                                <w:szCs w:val="21"/>
                              </w:rPr>
                              <w:t>製作</w:t>
                            </w:r>
                            <w:r w:rsidRPr="006A2876">
                              <w:rPr>
                                <w:rFonts w:asciiTheme="minorEastAsia" w:hAnsiTheme="minorEastAsia"/>
                                <w:sz w:val="18"/>
                                <w:szCs w:val="21"/>
                              </w:rPr>
                              <w:t>の学習を行っていた場合、今年度はミシンを用いた</w:t>
                            </w:r>
                            <w:r w:rsidRPr="006A2876">
                              <w:rPr>
                                <w:rFonts w:asciiTheme="minorEastAsia" w:hAnsiTheme="minorEastAsia" w:hint="eastAsia"/>
                                <w:sz w:val="18"/>
                                <w:szCs w:val="21"/>
                              </w:rPr>
                              <w:t>製作</w:t>
                            </w:r>
                            <w:r w:rsidRPr="006A2876">
                              <w:rPr>
                                <w:rFonts w:asciiTheme="minorEastAsia" w:hAnsiTheme="minorEastAsia"/>
                                <w:sz w:val="18"/>
                                <w:szCs w:val="21"/>
                              </w:rPr>
                              <w:t>を</w:t>
                            </w:r>
                            <w:r w:rsidRPr="006A2876">
                              <w:rPr>
                                <w:rFonts w:asciiTheme="minorEastAsia" w:hAnsiTheme="minorEastAsia" w:hint="eastAsia"/>
                                <w:sz w:val="18"/>
                                <w:szCs w:val="21"/>
                              </w:rPr>
                              <w:t>扱わず</w:t>
                            </w:r>
                            <w:r w:rsidRPr="006A2876">
                              <w:rPr>
                                <w:rFonts w:asciiTheme="minorEastAsia" w:hAnsiTheme="minorEastAsia"/>
                                <w:sz w:val="18"/>
                                <w:szCs w:val="21"/>
                              </w:rPr>
                              <w:t>、手縫いによ</w:t>
                            </w:r>
                            <w:r w:rsidRPr="006A2876">
                              <w:rPr>
                                <w:rFonts w:asciiTheme="minorEastAsia" w:hAnsiTheme="minorEastAsia" w:hint="eastAsia"/>
                                <w:sz w:val="18"/>
                                <w:szCs w:val="21"/>
                              </w:rPr>
                              <w:t>る</w:t>
                            </w:r>
                            <w:r w:rsidRPr="006A2876">
                              <w:rPr>
                                <w:rFonts w:asciiTheme="minorEastAsia" w:hAnsiTheme="minorEastAsia"/>
                                <w:sz w:val="18"/>
                                <w:szCs w:val="21"/>
                              </w:rPr>
                              <w:t>製作のみを扱うことも考えられる。2年間</w:t>
                            </w:r>
                            <w:r w:rsidRPr="006A2876">
                              <w:rPr>
                                <w:rFonts w:asciiTheme="minorEastAsia" w:hAnsiTheme="minorEastAsia" w:hint="eastAsia"/>
                                <w:sz w:val="18"/>
                                <w:szCs w:val="21"/>
                              </w:rPr>
                              <w:t>で</w:t>
                            </w:r>
                            <w:r w:rsidR="00602321" w:rsidRPr="006A2876">
                              <w:rPr>
                                <w:rFonts w:asciiTheme="minorEastAsia" w:hAnsiTheme="minorEastAsia"/>
                                <w:sz w:val="18"/>
                                <w:szCs w:val="21"/>
                              </w:rPr>
                              <w:t>日常生活</w:t>
                            </w:r>
                            <w:r w:rsidR="00602321" w:rsidRPr="006A2876">
                              <w:rPr>
                                <w:rFonts w:asciiTheme="minorEastAsia" w:hAnsiTheme="minorEastAsia" w:hint="eastAsia"/>
                                <w:sz w:val="18"/>
                                <w:szCs w:val="21"/>
                              </w:rPr>
                              <w:t>に</w:t>
                            </w:r>
                            <w:r w:rsidRPr="006A2876">
                              <w:rPr>
                                <w:rFonts w:asciiTheme="minorEastAsia" w:hAnsiTheme="minorEastAsia"/>
                                <w:sz w:val="18"/>
                                <w:szCs w:val="21"/>
                              </w:rPr>
                              <w:t>使用する</w:t>
                            </w:r>
                            <w:r w:rsidRPr="006A2876">
                              <w:rPr>
                                <w:rFonts w:asciiTheme="minorEastAsia" w:hAnsiTheme="minorEastAsia" w:hint="eastAsia"/>
                                <w:sz w:val="18"/>
                                <w:szCs w:val="21"/>
                              </w:rPr>
                              <w:t>物</w:t>
                            </w:r>
                            <w:r w:rsidRPr="006A2876">
                              <w:rPr>
                                <w:rFonts w:asciiTheme="minorEastAsia" w:hAnsiTheme="minorEastAsia"/>
                                <w:sz w:val="18"/>
                                <w:szCs w:val="21"/>
                              </w:rPr>
                              <w:t>を入れる袋などの製作を扱う</w:t>
                            </w:r>
                            <w:r w:rsidRPr="006A2876">
                              <w:rPr>
                                <w:rFonts w:asciiTheme="minorEastAsia" w:hAnsiTheme="minorEastAsia" w:hint="eastAsia"/>
                                <w:sz w:val="18"/>
                                <w:szCs w:val="21"/>
                              </w:rPr>
                              <w:t>ことになって</w:t>
                            </w:r>
                            <w:r w:rsidR="00755710" w:rsidRPr="006A2876">
                              <w:rPr>
                                <w:rFonts w:asciiTheme="minorEastAsia" w:hAnsiTheme="minorEastAsia"/>
                                <w:sz w:val="18"/>
                                <w:szCs w:val="21"/>
                              </w:rPr>
                              <w:t>いる</w:t>
                            </w:r>
                            <w:r w:rsidR="00755710" w:rsidRPr="006A2876">
                              <w:rPr>
                                <w:rFonts w:asciiTheme="minorEastAsia" w:hAnsiTheme="minorEastAsia" w:hint="eastAsia"/>
                                <w:sz w:val="18"/>
                                <w:szCs w:val="21"/>
                              </w:rPr>
                              <w:t>ため</w:t>
                            </w:r>
                            <w:r w:rsidRPr="006A2876">
                              <w:rPr>
                                <w:rFonts w:asciiTheme="minorEastAsia" w:hAnsiTheme="minorEastAsia"/>
                                <w:sz w:val="18"/>
                                <w:szCs w:val="21"/>
                              </w:rPr>
                              <w:t>、手縫い</w:t>
                            </w:r>
                            <w:r w:rsidRPr="006A2876">
                              <w:rPr>
                                <w:rFonts w:asciiTheme="minorEastAsia" w:hAnsiTheme="minorEastAsia" w:hint="eastAsia"/>
                                <w:sz w:val="18"/>
                                <w:szCs w:val="21"/>
                              </w:rPr>
                              <w:t>により巾着</w:t>
                            </w:r>
                            <w:r w:rsidRPr="006A2876">
                              <w:rPr>
                                <w:rFonts w:asciiTheme="minorEastAsia" w:hAnsiTheme="minorEastAsia"/>
                                <w:sz w:val="18"/>
                                <w:szCs w:val="21"/>
                              </w:rPr>
                              <w:t>袋</w:t>
                            </w:r>
                            <w:r w:rsidRPr="006A2876">
                              <w:rPr>
                                <w:rFonts w:asciiTheme="minorEastAsia" w:hAnsiTheme="minorEastAsia" w:hint="eastAsia"/>
                                <w:sz w:val="18"/>
                                <w:szCs w:val="21"/>
                              </w:rPr>
                              <w:t>等</w:t>
                            </w:r>
                            <w:r w:rsidRPr="006A2876">
                              <w:rPr>
                                <w:rFonts w:asciiTheme="minorEastAsia" w:hAnsiTheme="minorEastAsia"/>
                                <w:sz w:val="18"/>
                                <w:szCs w:val="21"/>
                              </w:rPr>
                              <w:t>を製作する活動も考えられる。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F0C8C" id="四角形吹き出し 2" o:spid="_x0000_s1030" type="#_x0000_t61" style="position:absolute;left:0;text-align:left;margin-left:390.75pt;margin-top:2.4pt;width:328.5pt;height:5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" adj="-1346,7948" fillcolor="window" strokecolor="windowText" strokeweight="1pt">
                <v:textbox>
                  <w:txbxContent>
                    <w:p w:rsidR="00AD1B7D" w:rsidRPr="006A2876" w:rsidRDefault="00AD1B7D" w:rsidP="00AD1B7D">
                      <w:pPr>
                        <w:snapToGrid w:val="0"/>
                        <w:spacing w:line="260" w:lineRule="exact"/>
                        <w:jc w:val="left"/>
                        <w:rPr>
                          <w:rFonts w:asciiTheme="majorEastAsia" w:eastAsiaTheme="majorEastAsia" w:hAnsiTheme="majorEastAsia"/>
                          <w:sz w:val="32"/>
                        </w:rPr>
                      </w:pPr>
                      <w:r w:rsidRPr="006A2876">
                        <w:rPr>
                          <w:rFonts w:asciiTheme="minorEastAsia" w:hAnsiTheme="minorEastAsia" w:hint="eastAsia"/>
                          <w:sz w:val="18"/>
                          <w:szCs w:val="21"/>
                        </w:rPr>
                        <w:t>第5学年</w:t>
                      </w:r>
                      <w:r w:rsidRPr="006A2876">
                        <w:rPr>
                          <w:rFonts w:asciiTheme="minorEastAsia" w:hAnsiTheme="minorEastAsia"/>
                          <w:sz w:val="18"/>
                          <w:szCs w:val="21"/>
                        </w:rPr>
                        <w:t>でミシンを用いて</w:t>
                      </w:r>
                      <w:r w:rsidRPr="006A2876">
                        <w:rPr>
                          <w:rFonts w:asciiTheme="minorEastAsia" w:hAnsiTheme="minorEastAsia" w:hint="eastAsia"/>
                          <w:sz w:val="18"/>
                          <w:szCs w:val="21"/>
                        </w:rPr>
                        <w:t>製作</w:t>
                      </w:r>
                      <w:r w:rsidRPr="006A2876">
                        <w:rPr>
                          <w:rFonts w:asciiTheme="minorEastAsia" w:hAnsiTheme="minorEastAsia"/>
                          <w:sz w:val="18"/>
                          <w:szCs w:val="21"/>
                        </w:rPr>
                        <w:t>の学習を行っていた場合、今年度はミシンを用いた</w:t>
                      </w:r>
                      <w:r w:rsidRPr="006A2876">
                        <w:rPr>
                          <w:rFonts w:asciiTheme="minorEastAsia" w:hAnsiTheme="minorEastAsia" w:hint="eastAsia"/>
                          <w:sz w:val="18"/>
                          <w:szCs w:val="21"/>
                        </w:rPr>
                        <w:t>製作</w:t>
                      </w:r>
                      <w:r w:rsidRPr="006A2876">
                        <w:rPr>
                          <w:rFonts w:asciiTheme="minorEastAsia" w:hAnsiTheme="minorEastAsia"/>
                          <w:sz w:val="18"/>
                          <w:szCs w:val="21"/>
                        </w:rPr>
                        <w:t>を</w:t>
                      </w:r>
                      <w:r w:rsidRPr="006A2876">
                        <w:rPr>
                          <w:rFonts w:asciiTheme="minorEastAsia" w:hAnsiTheme="minorEastAsia" w:hint="eastAsia"/>
                          <w:sz w:val="18"/>
                          <w:szCs w:val="21"/>
                        </w:rPr>
                        <w:t>扱わず</w:t>
                      </w:r>
                      <w:r w:rsidRPr="006A2876">
                        <w:rPr>
                          <w:rFonts w:asciiTheme="minorEastAsia" w:hAnsiTheme="minorEastAsia"/>
                          <w:sz w:val="18"/>
                          <w:szCs w:val="21"/>
                        </w:rPr>
                        <w:t>、手縫いによ</w:t>
                      </w:r>
                      <w:r w:rsidRPr="006A2876">
                        <w:rPr>
                          <w:rFonts w:asciiTheme="minorEastAsia" w:hAnsiTheme="minorEastAsia" w:hint="eastAsia"/>
                          <w:sz w:val="18"/>
                          <w:szCs w:val="21"/>
                        </w:rPr>
                        <w:t>る</w:t>
                      </w:r>
                      <w:r w:rsidRPr="006A2876">
                        <w:rPr>
                          <w:rFonts w:asciiTheme="minorEastAsia" w:hAnsiTheme="minorEastAsia"/>
                          <w:sz w:val="18"/>
                          <w:szCs w:val="21"/>
                        </w:rPr>
                        <w:t>製作のみを扱うことも考えられる。2年間</w:t>
                      </w:r>
                      <w:r w:rsidRPr="006A2876">
                        <w:rPr>
                          <w:rFonts w:asciiTheme="minorEastAsia" w:hAnsiTheme="minorEastAsia" w:hint="eastAsia"/>
                          <w:sz w:val="18"/>
                          <w:szCs w:val="21"/>
                        </w:rPr>
                        <w:t>で</w:t>
                      </w:r>
                      <w:r w:rsidR="00602321" w:rsidRPr="006A2876">
                        <w:rPr>
                          <w:rFonts w:asciiTheme="minorEastAsia" w:hAnsiTheme="minorEastAsia"/>
                          <w:sz w:val="18"/>
                          <w:szCs w:val="21"/>
                        </w:rPr>
                        <w:t>日常生活</w:t>
                      </w:r>
                      <w:r w:rsidR="00602321" w:rsidRPr="006A2876">
                        <w:rPr>
                          <w:rFonts w:asciiTheme="minorEastAsia" w:hAnsiTheme="minorEastAsia" w:hint="eastAsia"/>
                          <w:sz w:val="18"/>
                          <w:szCs w:val="21"/>
                        </w:rPr>
                        <w:t>に</w:t>
                      </w:r>
                      <w:r w:rsidRPr="006A2876">
                        <w:rPr>
                          <w:rFonts w:asciiTheme="minorEastAsia" w:hAnsiTheme="minorEastAsia"/>
                          <w:sz w:val="18"/>
                          <w:szCs w:val="21"/>
                        </w:rPr>
                        <w:t>使用する</w:t>
                      </w:r>
                      <w:r w:rsidRPr="006A2876">
                        <w:rPr>
                          <w:rFonts w:asciiTheme="minorEastAsia" w:hAnsiTheme="minorEastAsia" w:hint="eastAsia"/>
                          <w:sz w:val="18"/>
                          <w:szCs w:val="21"/>
                        </w:rPr>
                        <w:t>物</w:t>
                      </w:r>
                      <w:r w:rsidRPr="006A2876">
                        <w:rPr>
                          <w:rFonts w:asciiTheme="minorEastAsia" w:hAnsiTheme="minorEastAsia"/>
                          <w:sz w:val="18"/>
                          <w:szCs w:val="21"/>
                        </w:rPr>
                        <w:t>を入れる袋などの製作を扱う</w:t>
                      </w:r>
                      <w:r w:rsidRPr="006A2876">
                        <w:rPr>
                          <w:rFonts w:asciiTheme="minorEastAsia" w:hAnsiTheme="minorEastAsia" w:hint="eastAsia"/>
                          <w:sz w:val="18"/>
                          <w:szCs w:val="21"/>
                        </w:rPr>
                        <w:t>ことになって</w:t>
                      </w:r>
                      <w:r w:rsidR="00755710" w:rsidRPr="006A2876">
                        <w:rPr>
                          <w:rFonts w:asciiTheme="minorEastAsia" w:hAnsiTheme="minorEastAsia"/>
                          <w:sz w:val="18"/>
                          <w:szCs w:val="21"/>
                        </w:rPr>
                        <w:t>いる</w:t>
                      </w:r>
                      <w:r w:rsidR="00755710" w:rsidRPr="006A2876">
                        <w:rPr>
                          <w:rFonts w:asciiTheme="minorEastAsia" w:hAnsiTheme="minorEastAsia" w:hint="eastAsia"/>
                          <w:sz w:val="18"/>
                          <w:szCs w:val="21"/>
                        </w:rPr>
                        <w:t>ため</w:t>
                      </w:r>
                      <w:r w:rsidRPr="006A2876">
                        <w:rPr>
                          <w:rFonts w:asciiTheme="minorEastAsia" w:hAnsiTheme="minorEastAsia"/>
                          <w:sz w:val="18"/>
                          <w:szCs w:val="21"/>
                        </w:rPr>
                        <w:t>、手縫い</w:t>
                      </w:r>
                      <w:r w:rsidRPr="006A2876">
                        <w:rPr>
                          <w:rFonts w:asciiTheme="minorEastAsia" w:hAnsiTheme="minorEastAsia" w:hint="eastAsia"/>
                          <w:sz w:val="18"/>
                          <w:szCs w:val="21"/>
                        </w:rPr>
                        <w:t>により巾着</w:t>
                      </w:r>
                      <w:r w:rsidRPr="006A2876">
                        <w:rPr>
                          <w:rFonts w:asciiTheme="minorEastAsia" w:hAnsiTheme="minorEastAsia"/>
                          <w:sz w:val="18"/>
                          <w:szCs w:val="21"/>
                        </w:rPr>
                        <w:t>袋</w:t>
                      </w:r>
                      <w:r w:rsidRPr="006A2876">
                        <w:rPr>
                          <w:rFonts w:asciiTheme="minorEastAsia" w:hAnsiTheme="minorEastAsia" w:hint="eastAsia"/>
                          <w:sz w:val="18"/>
                          <w:szCs w:val="21"/>
                        </w:rPr>
                        <w:t>等</w:t>
                      </w:r>
                      <w:r w:rsidRPr="006A2876">
                        <w:rPr>
                          <w:rFonts w:asciiTheme="minorEastAsia" w:hAnsiTheme="minorEastAsia"/>
                          <w:sz w:val="18"/>
                          <w:szCs w:val="21"/>
                        </w:rPr>
                        <w:t>を製作する活動も考えられる。</w:t>
                      </w:r>
                    </w:p>
                  </w:txbxContent>
                </v:textbox>
              </v:shape>
            </w:pict>
          </mc:Fallback>
        </mc:AlternateContent>
      </w:r>
    </w:p>
    <w:p w:rsidR="00D73880" w:rsidRDefault="00D73880"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51424" behindDoc="0" locked="0" layoutInCell="1" allowOverlap="1" wp14:anchorId="6B213A1F" wp14:editId="74BFB763">
                <wp:simplePos x="0" y="0"/>
                <wp:positionH relativeFrom="column">
                  <wp:posOffset>2705100</wp:posOffset>
                </wp:positionH>
                <wp:positionV relativeFrom="paragraph">
                  <wp:posOffset>211455</wp:posOffset>
                </wp:positionV>
                <wp:extent cx="2171700" cy="923925"/>
                <wp:effectExtent l="19050" t="19050" r="19050" b="28575"/>
                <wp:wrapNone/>
                <wp:docPr id="17" name="角丸四角形 17"/>
                <wp:cNvGraphicFramePr/>
                <a:graphic xmlns:a="http://schemas.openxmlformats.org/drawingml/2006/main">
                  <a:graphicData uri="http://schemas.microsoft.com/office/word/2010/wordprocessingShape">
                    <wps:wsp>
                      <wps:cNvSpPr/>
                      <wps:spPr>
                        <a:xfrm>
                          <a:off x="0" y="0"/>
                          <a:ext cx="2171700" cy="923925"/>
                        </a:xfrm>
                        <a:prstGeom prst="roundRect">
                          <a:avLst/>
                        </a:prstGeom>
                        <a:noFill/>
                        <a:ln w="381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E02CC" id="角丸四角形 17" o:spid="_x0000_s1026" style="position:absolute;left:0;text-align:left;margin-left:213pt;margin-top:16.65pt;width:171pt;height:7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" filled="f" strokecolor="red" strokeweight="3pt">
                <v:stroke dashstyle="dash" joinstyle="miter"/>
              </v:roundrect>
            </w:pict>
          </mc:Fallback>
        </mc:AlternateContent>
      </w:r>
    </w:p>
    <w:p w:rsidR="00D73880" w:rsidRDefault="00D73880" w:rsidP="00D73880">
      <w:pPr>
        <w:rPr>
          <w:rFonts w:asciiTheme="minorEastAsia" w:hAnsiTheme="minorEastAsia"/>
          <w:b/>
        </w:rPr>
      </w:pPr>
    </w:p>
    <w:p w:rsidR="00D73880" w:rsidRDefault="00AD1B7D"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54496" behindDoc="0" locked="0" layoutInCell="1" allowOverlap="1" wp14:anchorId="7F041A81" wp14:editId="5B79CFAE">
                <wp:simplePos x="0" y="0"/>
                <wp:positionH relativeFrom="column">
                  <wp:posOffset>4972050</wp:posOffset>
                </wp:positionH>
                <wp:positionV relativeFrom="paragraph">
                  <wp:posOffset>173355</wp:posOffset>
                </wp:positionV>
                <wp:extent cx="4181475" cy="1590675"/>
                <wp:effectExtent l="228600" t="0" r="28575" b="28575"/>
                <wp:wrapNone/>
                <wp:docPr id="16" name="四角形吹き出し 16"/>
                <wp:cNvGraphicFramePr/>
                <a:graphic xmlns:a="http://schemas.openxmlformats.org/drawingml/2006/main">
                  <a:graphicData uri="http://schemas.microsoft.com/office/word/2010/wordprocessingShape">
                    <wps:wsp>
                      <wps:cNvSpPr/>
                      <wps:spPr>
                        <a:xfrm>
                          <a:off x="0" y="0"/>
                          <a:ext cx="4181475" cy="1590675"/>
                        </a:xfrm>
                        <a:prstGeom prst="wedgeRectCallout">
                          <a:avLst>
                            <a:gd name="adj1" fmla="val -55110"/>
                            <a:gd name="adj2" fmla="val -34675"/>
                          </a:avLst>
                        </a:prstGeom>
                        <a:solidFill>
                          <a:sysClr val="window" lastClr="FFFFFF"/>
                        </a:solidFill>
                        <a:ln w="12700" cap="flat" cmpd="sng" algn="ctr">
                          <a:solidFill>
                            <a:sysClr val="windowText" lastClr="000000"/>
                          </a:solidFill>
                          <a:prstDash val="solid"/>
                          <a:miter lim="800000"/>
                        </a:ln>
                        <a:effectLst/>
                      </wps:spPr>
                      <wps:txbx>
                        <w:txbxContent>
                          <w:p w:rsidR="00D73880" w:rsidRPr="006A2876" w:rsidRDefault="00D73880" w:rsidP="00527640">
                            <w:pPr>
                              <w:snapToGrid w:val="0"/>
                              <w:spacing w:line="260" w:lineRule="exact"/>
                              <w:jc w:val="left"/>
                              <w:rPr>
                                <w:rFonts w:asciiTheme="minorEastAsia" w:hAnsiTheme="minorEastAsia"/>
                                <w:sz w:val="18"/>
                                <w:szCs w:val="21"/>
                              </w:rPr>
                            </w:pPr>
                            <w:r w:rsidRPr="006A2876">
                              <w:rPr>
                                <w:rFonts w:asciiTheme="minorEastAsia" w:hAnsiTheme="minorEastAsia" w:hint="eastAsia"/>
                                <w:sz w:val="18"/>
                                <w:szCs w:val="21"/>
                              </w:rPr>
                              <w:t>「Ｂ衣食住の生活」の中で、食に関する指導内容をまとめ、題材を構成し、第６学年で扱う「いためる調理」を中心に、調理の仕方や手順、栄養について学習する。学校での調理実習ができないことが考えられるため、動画や教師の示範など、できるだけ具体的に学べるような教材・教具を工夫する。この</w:t>
                            </w:r>
                            <w:r w:rsidRPr="006A2876">
                              <w:rPr>
                                <w:rFonts w:asciiTheme="minorEastAsia" w:hAnsiTheme="minorEastAsia"/>
                                <w:sz w:val="18"/>
                                <w:szCs w:val="21"/>
                              </w:rPr>
                              <w:t>題材で</w:t>
                            </w:r>
                            <w:r w:rsidRPr="006A2876">
                              <w:rPr>
                                <w:rFonts w:asciiTheme="minorEastAsia" w:hAnsiTheme="minorEastAsia" w:hint="eastAsia"/>
                                <w:sz w:val="18"/>
                                <w:szCs w:val="21"/>
                              </w:rPr>
                              <w:t>、調理実習を実施しない場合は「技能」に関する評価は行わない</w:t>
                            </w:r>
                            <w:r w:rsidRPr="006A2876">
                              <w:rPr>
                                <w:rFonts w:asciiTheme="minorEastAsia" w:hAnsiTheme="minorEastAsia"/>
                                <w:sz w:val="18"/>
                                <w:szCs w:val="21"/>
                              </w:rPr>
                              <w:t>。</w:t>
                            </w:r>
                            <w:r w:rsidRPr="006A2876">
                              <w:rPr>
                                <w:rFonts w:asciiTheme="minorEastAsia" w:hAnsiTheme="minorEastAsia" w:hint="eastAsia"/>
                                <w:sz w:val="18"/>
                                <w:szCs w:val="21"/>
                              </w:rPr>
                              <w:t>また、「主体的に学習に取り組む態度」についても、実践的・体験的な活動が制限されることから、本題材では評価しないことも考えられる。</w:t>
                            </w:r>
                          </w:p>
                          <w:p w:rsidR="00602321" w:rsidRPr="006A2876" w:rsidRDefault="00602321" w:rsidP="00527640">
                            <w:pPr>
                              <w:snapToGrid w:val="0"/>
                              <w:spacing w:line="260" w:lineRule="exact"/>
                              <w:jc w:val="left"/>
                              <w:rPr>
                                <w:rFonts w:asciiTheme="minorEastAsia" w:hAnsiTheme="minorEastAsia"/>
                                <w:sz w:val="18"/>
                                <w:szCs w:val="21"/>
                              </w:rPr>
                            </w:pPr>
                            <w:r w:rsidRPr="006A2876">
                              <w:rPr>
                                <w:rFonts w:asciiTheme="minorEastAsia" w:hAnsiTheme="minorEastAsia" w:hint="eastAsia"/>
                                <w:sz w:val="18"/>
                                <w:szCs w:val="21"/>
                              </w:rPr>
                              <w:t>但し</w:t>
                            </w:r>
                            <w:r w:rsidRPr="006A2876">
                              <w:rPr>
                                <w:rFonts w:asciiTheme="minorEastAsia" w:hAnsiTheme="minorEastAsia"/>
                                <w:sz w:val="18"/>
                                <w:szCs w:val="21"/>
                              </w:rPr>
                              <w:t>、児童が</w:t>
                            </w:r>
                            <w:r w:rsidRPr="006A2876">
                              <w:rPr>
                                <w:rFonts w:asciiTheme="minorEastAsia" w:hAnsiTheme="minorEastAsia" w:hint="eastAsia"/>
                                <w:sz w:val="18"/>
                                <w:szCs w:val="21"/>
                              </w:rPr>
                              <w:t>2年間</w:t>
                            </w:r>
                            <w:r w:rsidRPr="006A2876">
                              <w:rPr>
                                <w:rFonts w:asciiTheme="minorEastAsia" w:hAnsiTheme="minorEastAsia"/>
                                <w:sz w:val="18"/>
                                <w:szCs w:val="21"/>
                              </w:rPr>
                              <w:t>の調理実習において、</w:t>
                            </w:r>
                            <w:r w:rsidRPr="006A2876">
                              <w:rPr>
                                <w:rFonts w:asciiTheme="minorEastAsia" w:hAnsiTheme="minorEastAsia" w:hint="eastAsia"/>
                                <w:sz w:val="18"/>
                                <w:szCs w:val="21"/>
                              </w:rPr>
                              <w:t>ゆでる</w:t>
                            </w:r>
                            <w:r w:rsidRPr="006A2876">
                              <w:rPr>
                                <w:rFonts w:asciiTheme="minorEastAsia" w:hAnsiTheme="minorEastAsia"/>
                                <w:sz w:val="18"/>
                                <w:szCs w:val="21"/>
                              </w:rPr>
                              <w:t>調理の材料として青菜やじゃがいもを扱っていない場合は、中学校へ確実に申し送るようにする。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41A81" id="四角形吹き出し 16" o:spid="_x0000_s1031" type="#_x0000_t61" style="position:absolute;left:0;text-align:left;margin-left:391.5pt;margin-top:13.65pt;width:329.25pt;height:125.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" adj="-1104,3310" fillcolor="window" strokecolor="windowText" strokeweight="1pt">
                <v:textbox>
                  <w:txbxContent>
                    <w:p w:rsidR="00D73880" w:rsidRPr="006A2876" w:rsidRDefault="00D73880" w:rsidP="00527640">
                      <w:pPr>
                        <w:snapToGrid w:val="0"/>
                        <w:spacing w:line="260" w:lineRule="exact"/>
                        <w:jc w:val="left"/>
                        <w:rPr>
                          <w:rFonts w:asciiTheme="minorEastAsia" w:hAnsiTheme="minorEastAsia"/>
                          <w:sz w:val="18"/>
                          <w:szCs w:val="21"/>
                        </w:rPr>
                      </w:pPr>
                      <w:r w:rsidRPr="006A2876">
                        <w:rPr>
                          <w:rFonts w:asciiTheme="minorEastAsia" w:hAnsiTheme="minorEastAsia" w:hint="eastAsia"/>
                          <w:sz w:val="18"/>
                          <w:szCs w:val="21"/>
                        </w:rPr>
                        <w:t>「Ｂ衣食住の生活」の中で、食に関する指導内容をまとめ、題材を構成し、第６学年で扱う「いためる調理」を中心に、調理の仕方や手順、栄養について学習する。学校での調理実習ができないことが考えられるため、動画や教師の示範など、できるだけ具体的に学べるような教材・教具を工夫する。この</w:t>
                      </w:r>
                      <w:r w:rsidRPr="006A2876">
                        <w:rPr>
                          <w:rFonts w:asciiTheme="minorEastAsia" w:hAnsiTheme="minorEastAsia"/>
                          <w:sz w:val="18"/>
                          <w:szCs w:val="21"/>
                        </w:rPr>
                        <w:t>題材で</w:t>
                      </w:r>
                      <w:r w:rsidRPr="006A2876">
                        <w:rPr>
                          <w:rFonts w:asciiTheme="minorEastAsia" w:hAnsiTheme="minorEastAsia" w:hint="eastAsia"/>
                          <w:sz w:val="18"/>
                          <w:szCs w:val="21"/>
                        </w:rPr>
                        <w:t>、調理実習を実施しない場合は「技能」に関する評価は行わない</w:t>
                      </w:r>
                      <w:r w:rsidRPr="006A2876">
                        <w:rPr>
                          <w:rFonts w:asciiTheme="minorEastAsia" w:hAnsiTheme="minorEastAsia"/>
                          <w:sz w:val="18"/>
                          <w:szCs w:val="21"/>
                        </w:rPr>
                        <w:t>。</w:t>
                      </w:r>
                      <w:r w:rsidRPr="006A2876">
                        <w:rPr>
                          <w:rFonts w:asciiTheme="minorEastAsia" w:hAnsiTheme="minorEastAsia" w:hint="eastAsia"/>
                          <w:sz w:val="18"/>
                          <w:szCs w:val="21"/>
                        </w:rPr>
                        <w:t>また、「主体的に学習に取り組む態度」についても、実践的・体験的な活動が制限されることから、本題材では評価しないことも考えられる。</w:t>
                      </w:r>
                    </w:p>
                    <w:p w:rsidR="00602321" w:rsidRPr="006A2876" w:rsidRDefault="00602321" w:rsidP="00527640">
                      <w:pPr>
                        <w:snapToGrid w:val="0"/>
                        <w:spacing w:line="260" w:lineRule="exact"/>
                        <w:jc w:val="left"/>
                        <w:rPr>
                          <w:rFonts w:asciiTheme="minorEastAsia" w:hAnsiTheme="minorEastAsia"/>
                          <w:sz w:val="18"/>
                          <w:szCs w:val="21"/>
                        </w:rPr>
                      </w:pPr>
                      <w:r w:rsidRPr="006A2876">
                        <w:rPr>
                          <w:rFonts w:asciiTheme="minorEastAsia" w:hAnsiTheme="minorEastAsia" w:hint="eastAsia"/>
                          <w:sz w:val="18"/>
                          <w:szCs w:val="21"/>
                        </w:rPr>
                        <w:t>但し</w:t>
                      </w:r>
                      <w:r w:rsidRPr="006A2876">
                        <w:rPr>
                          <w:rFonts w:asciiTheme="minorEastAsia" w:hAnsiTheme="minorEastAsia"/>
                          <w:sz w:val="18"/>
                          <w:szCs w:val="21"/>
                        </w:rPr>
                        <w:t>、児童が</w:t>
                      </w:r>
                      <w:r w:rsidRPr="006A2876">
                        <w:rPr>
                          <w:rFonts w:asciiTheme="minorEastAsia" w:hAnsiTheme="minorEastAsia" w:hint="eastAsia"/>
                          <w:sz w:val="18"/>
                          <w:szCs w:val="21"/>
                        </w:rPr>
                        <w:t>2年間</w:t>
                      </w:r>
                      <w:r w:rsidRPr="006A2876">
                        <w:rPr>
                          <w:rFonts w:asciiTheme="minorEastAsia" w:hAnsiTheme="minorEastAsia"/>
                          <w:sz w:val="18"/>
                          <w:szCs w:val="21"/>
                        </w:rPr>
                        <w:t>の調理実習において、</w:t>
                      </w:r>
                      <w:r w:rsidRPr="006A2876">
                        <w:rPr>
                          <w:rFonts w:asciiTheme="minorEastAsia" w:hAnsiTheme="minorEastAsia" w:hint="eastAsia"/>
                          <w:sz w:val="18"/>
                          <w:szCs w:val="21"/>
                        </w:rPr>
                        <w:t>ゆでる</w:t>
                      </w:r>
                      <w:r w:rsidRPr="006A2876">
                        <w:rPr>
                          <w:rFonts w:asciiTheme="minorEastAsia" w:hAnsiTheme="minorEastAsia"/>
                          <w:sz w:val="18"/>
                          <w:szCs w:val="21"/>
                        </w:rPr>
                        <w:t>調理の材料として青菜やじゃがいもを扱っていない場合は、中学校へ確実に申し送るようにする。</w:t>
                      </w:r>
                    </w:p>
                  </w:txbxContent>
                </v:textbox>
              </v:shape>
            </w:pict>
          </mc:Fallback>
        </mc:AlternateContent>
      </w:r>
    </w:p>
    <w:p w:rsidR="00D73880" w:rsidRDefault="00D73880" w:rsidP="00D73880">
      <w:pPr>
        <w:rPr>
          <w:rFonts w:asciiTheme="minorEastAsia" w:hAnsiTheme="minorEastAsia"/>
          <w:b/>
        </w:rPr>
      </w:pPr>
    </w:p>
    <w:p w:rsidR="00D73880" w:rsidRDefault="00D73880" w:rsidP="00D73880">
      <w:pPr>
        <w:rPr>
          <w:rFonts w:asciiTheme="minorEastAsia" w:hAnsiTheme="minorEastAsia"/>
          <w:b/>
        </w:rPr>
      </w:pPr>
    </w:p>
    <w:p w:rsidR="00D73880" w:rsidRDefault="00D73880" w:rsidP="00D73880">
      <w:pPr>
        <w:rPr>
          <w:rFonts w:asciiTheme="minorEastAsia" w:hAnsiTheme="minorEastAsia"/>
          <w:b/>
        </w:rPr>
        <w:sectPr w:rsidR="00D73880" w:rsidSect="001A494A">
          <w:pgSz w:w="16838" w:h="11906" w:orient="landscape" w:code="9"/>
          <w:pgMar w:top="1077" w:right="1440" w:bottom="1077" w:left="1440" w:header="851" w:footer="992" w:gutter="0"/>
          <w:cols w:space="425"/>
          <w:docGrid w:type="linesAndChars" w:linePitch="360"/>
        </w:sectPr>
      </w:pPr>
      <w:r>
        <w:rPr>
          <w:rFonts w:asciiTheme="minorEastAsia" w:hAnsiTheme="minorEastAsia" w:hint="eastAsia"/>
          <w:b/>
          <w:noProof/>
        </w:rPr>
        <mc:AlternateContent>
          <mc:Choice Requires="wps">
            <w:drawing>
              <wp:anchor distT="0" distB="0" distL="114300" distR="114300" simplePos="0" relativeHeight="251756544" behindDoc="0" locked="0" layoutInCell="1" allowOverlap="1" wp14:anchorId="79EB422E" wp14:editId="5156CA3B">
                <wp:simplePos x="0" y="0"/>
                <wp:positionH relativeFrom="column">
                  <wp:posOffset>4962525</wp:posOffset>
                </wp:positionH>
                <wp:positionV relativeFrom="paragraph">
                  <wp:posOffset>1135380</wp:posOffset>
                </wp:positionV>
                <wp:extent cx="4210050" cy="742950"/>
                <wp:effectExtent l="552450" t="152400" r="19050" b="19050"/>
                <wp:wrapNone/>
                <wp:docPr id="25" name="四角形吹き出し 25"/>
                <wp:cNvGraphicFramePr/>
                <a:graphic xmlns:a="http://schemas.openxmlformats.org/drawingml/2006/main">
                  <a:graphicData uri="http://schemas.microsoft.com/office/word/2010/wordprocessingShape">
                    <wps:wsp>
                      <wps:cNvSpPr/>
                      <wps:spPr>
                        <a:xfrm>
                          <a:off x="0" y="0"/>
                          <a:ext cx="4210050" cy="742950"/>
                        </a:xfrm>
                        <a:prstGeom prst="wedgeRectCallout">
                          <a:avLst>
                            <a:gd name="adj1" fmla="val -62150"/>
                            <a:gd name="adj2" fmla="val -68508"/>
                          </a:avLst>
                        </a:prstGeom>
                        <a:solidFill>
                          <a:sysClr val="window" lastClr="FFFFFF"/>
                        </a:solidFill>
                        <a:ln w="12700" cap="flat" cmpd="sng" algn="ctr">
                          <a:solidFill>
                            <a:sysClr val="windowText" lastClr="000000"/>
                          </a:solidFill>
                          <a:prstDash val="solid"/>
                          <a:miter lim="800000"/>
                        </a:ln>
                        <a:effectLst/>
                      </wps:spPr>
                      <wps:txbx>
                        <w:txbxContent>
                          <w:p w:rsidR="00D73880" w:rsidRPr="00093F8B" w:rsidRDefault="00D73880" w:rsidP="00527640">
                            <w:pPr>
                              <w:snapToGrid w:val="0"/>
                              <w:spacing w:line="260" w:lineRule="exact"/>
                              <w:jc w:val="left"/>
                              <w:rPr>
                                <w:rFonts w:asciiTheme="majorEastAsia" w:eastAsiaTheme="majorEastAsia" w:hAnsiTheme="majorEastAsia"/>
                                <w:color w:val="000000" w:themeColor="text1"/>
                                <w:sz w:val="32"/>
                              </w:rPr>
                            </w:pPr>
                            <w:r w:rsidRPr="00A0349C">
                              <w:rPr>
                                <w:rFonts w:asciiTheme="minorEastAsia" w:hAnsiTheme="minorEastAsia" w:hint="eastAsia"/>
                                <w:color w:val="000000" w:themeColor="text1"/>
                                <w:sz w:val="18"/>
                                <w:szCs w:val="21"/>
                              </w:rPr>
                              <w:t>ここでは「Ａ(3)家族や地域の人</w:t>
                            </w:r>
                            <w:r>
                              <w:rPr>
                                <w:rFonts w:asciiTheme="minorEastAsia" w:hAnsiTheme="minorEastAsia" w:hint="eastAsia"/>
                                <w:color w:val="000000" w:themeColor="text1"/>
                                <w:sz w:val="18"/>
                                <w:szCs w:val="21"/>
                              </w:rPr>
                              <w:t>々との関わり」の中でも、幼児又は低学年児童、高齢者との関わり方について扱う。感染症対策の観点から、幼児及び高齢者等との直接的な触れ合いや交流は行わず、インタビュー動画等を活用することにより、児童がよりよい関わりを具体的に考えることができるよう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B422E" id="四角形吹き出し 25" o:spid="_x0000_s1032" type="#_x0000_t61" style="position:absolute;left:0;text-align:left;margin-left:390.75pt;margin-top:89.4pt;width:331.5pt;height:5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" adj="-2624,-3998" fillcolor="window" strokecolor="windowText" strokeweight="1pt">
                <v:textbox>
                  <w:txbxContent>
                    <w:p w:rsidR="00D73880" w:rsidRPr="00093F8B" w:rsidRDefault="00D73880" w:rsidP="00527640">
                      <w:pPr>
                        <w:snapToGrid w:val="0"/>
                        <w:spacing w:line="260" w:lineRule="exact"/>
                        <w:jc w:val="left"/>
                        <w:rPr>
                          <w:rFonts w:asciiTheme="majorEastAsia" w:eastAsiaTheme="majorEastAsia" w:hAnsiTheme="majorEastAsia"/>
                          <w:color w:val="000000" w:themeColor="text1"/>
                          <w:sz w:val="32"/>
                        </w:rPr>
                      </w:pPr>
                      <w:r w:rsidRPr="00A0349C">
                        <w:rPr>
                          <w:rFonts w:asciiTheme="minorEastAsia" w:hAnsiTheme="minorEastAsia" w:hint="eastAsia"/>
                          <w:color w:val="000000" w:themeColor="text1"/>
                          <w:sz w:val="18"/>
                          <w:szCs w:val="21"/>
                        </w:rPr>
                        <w:t>ここでは「Ａ(3)家族や地域の人</w:t>
                      </w:r>
                      <w:r>
                        <w:rPr>
                          <w:rFonts w:asciiTheme="minorEastAsia" w:hAnsiTheme="minorEastAsia" w:hint="eastAsia"/>
                          <w:color w:val="000000" w:themeColor="text1"/>
                          <w:sz w:val="18"/>
                          <w:szCs w:val="21"/>
                        </w:rPr>
                        <w:t>々との関わり」の中でも、幼児又は低学年児童、高齢者との関わり方について扱う。感染症対策の観点から、幼児及び高齢者等との直接的な触れ合いや交流は行わず、インタビュー動画等を活用することにより、児童がよりよい関わりを具体的に考えることができるようにする。</w:t>
                      </w:r>
                    </w:p>
                  </w:txbxContent>
                </v:textbox>
              </v:shape>
            </w:pict>
          </mc:Fallback>
        </mc:AlternateContent>
      </w:r>
      <w:r>
        <w:rPr>
          <w:rFonts w:asciiTheme="minorEastAsia" w:hAnsiTheme="minorEastAsia" w:hint="eastAsia"/>
          <w:b/>
          <w:noProof/>
        </w:rPr>
        <mc:AlternateContent>
          <mc:Choice Requires="wps">
            <w:drawing>
              <wp:anchor distT="0" distB="0" distL="114300" distR="114300" simplePos="0" relativeHeight="251752448" behindDoc="0" locked="0" layoutInCell="1" allowOverlap="1" wp14:anchorId="09992C74" wp14:editId="544B0AA6">
                <wp:simplePos x="0" y="0"/>
                <wp:positionH relativeFrom="column">
                  <wp:posOffset>2714625</wp:posOffset>
                </wp:positionH>
                <wp:positionV relativeFrom="paragraph">
                  <wp:posOffset>411481</wp:posOffset>
                </wp:positionV>
                <wp:extent cx="2162175" cy="614680"/>
                <wp:effectExtent l="19050" t="19050" r="28575" b="13970"/>
                <wp:wrapNone/>
                <wp:docPr id="38" name="角丸四角形 38"/>
                <wp:cNvGraphicFramePr/>
                <a:graphic xmlns:a="http://schemas.openxmlformats.org/drawingml/2006/main">
                  <a:graphicData uri="http://schemas.microsoft.com/office/word/2010/wordprocessingShape">
                    <wps:wsp>
                      <wps:cNvSpPr/>
                      <wps:spPr>
                        <a:xfrm>
                          <a:off x="0" y="0"/>
                          <a:ext cx="2162175" cy="614680"/>
                        </a:xfrm>
                        <a:prstGeom prst="roundRect">
                          <a:avLst/>
                        </a:prstGeom>
                        <a:noFill/>
                        <a:ln w="381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CDB7C" id="角丸四角形 38" o:spid="_x0000_s1026" style="position:absolute;left:0;text-align:left;margin-left:213.75pt;margin-top:32.4pt;width:170.25pt;height:48.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" filled="f" strokecolor="red" strokeweight="3pt">
                <v:stroke dashstyle="dash" joinstyle="miter"/>
              </v:roundrect>
            </w:pict>
          </mc:Fallback>
        </mc:AlternateContent>
      </w:r>
    </w:p>
    <w:p w:rsidR="00D73880" w:rsidRDefault="005357C2" w:rsidP="00D73880">
      <w:pPr>
        <w:rPr>
          <w:rFonts w:asciiTheme="majorEastAsia" w:eastAsiaTheme="majorEastAsia" w:hAnsiTheme="majorEastAsia"/>
          <w:bdr w:val="single" w:sz="4" w:space="0" w:color="auto"/>
        </w:rPr>
      </w:pPr>
      <w:r>
        <w:rPr>
          <w:rFonts w:asciiTheme="minorEastAsia" w:hAnsiTheme="minorEastAsia" w:hint="eastAsia"/>
          <w:b/>
          <w:noProof/>
        </w:rPr>
        <w:lastRenderedPageBreak/>
        <mc:AlternateContent>
          <mc:Choice Requires="wps">
            <w:drawing>
              <wp:anchor distT="0" distB="0" distL="114300" distR="114300" simplePos="0" relativeHeight="251778048" behindDoc="0" locked="0" layoutInCell="1" allowOverlap="1" wp14:anchorId="7AE0CF00" wp14:editId="1D723CF2">
                <wp:simplePos x="0" y="0"/>
                <wp:positionH relativeFrom="column">
                  <wp:posOffset>5000625</wp:posOffset>
                </wp:positionH>
                <wp:positionV relativeFrom="paragraph">
                  <wp:posOffset>-236220</wp:posOffset>
                </wp:positionV>
                <wp:extent cx="4114800" cy="1352550"/>
                <wp:effectExtent l="0" t="0" r="19050" b="19050"/>
                <wp:wrapNone/>
                <wp:docPr id="3" name="四角形吹き出し 3"/>
                <wp:cNvGraphicFramePr/>
                <a:graphic xmlns:a="http://schemas.openxmlformats.org/drawingml/2006/main">
                  <a:graphicData uri="http://schemas.microsoft.com/office/word/2010/wordprocessingShape">
                    <wps:wsp>
                      <wps:cNvSpPr/>
                      <wps:spPr>
                        <a:xfrm>
                          <a:off x="0" y="0"/>
                          <a:ext cx="4114800" cy="1352550"/>
                        </a:xfrm>
                        <a:prstGeom prst="wedgeRectCallout">
                          <a:avLst>
                            <a:gd name="adj1" fmla="val -23021"/>
                            <a:gd name="adj2" fmla="val 4096"/>
                          </a:avLst>
                        </a:prstGeom>
                        <a:solidFill>
                          <a:sysClr val="window" lastClr="FFFFFF"/>
                        </a:solidFill>
                        <a:ln w="19050" cap="flat" cmpd="sng" algn="ctr">
                          <a:solidFill>
                            <a:sysClr val="windowText" lastClr="000000"/>
                          </a:solidFill>
                          <a:prstDash val="lgDash"/>
                          <a:miter lim="800000"/>
                        </a:ln>
                        <a:effectLst/>
                      </wps:spPr>
                      <wps:txbx>
                        <w:txbxContent>
                          <w:p w:rsidR="005357C2" w:rsidRPr="006A2876" w:rsidRDefault="005357C2" w:rsidP="005357C2">
                            <w:pPr>
                              <w:snapToGrid w:val="0"/>
                              <w:spacing w:line="240" w:lineRule="exact"/>
                              <w:jc w:val="left"/>
                              <w:rPr>
                                <w:rFonts w:asciiTheme="minorEastAsia" w:hAnsiTheme="minorEastAsia"/>
                                <w:sz w:val="18"/>
                                <w:szCs w:val="18"/>
                                <w:u w:val="single"/>
                              </w:rPr>
                            </w:pPr>
                            <w:r w:rsidRPr="006A2876">
                              <w:rPr>
                                <w:rFonts w:asciiTheme="minorEastAsia" w:hAnsiTheme="minorEastAsia" w:hint="eastAsia"/>
                                <w:sz w:val="18"/>
                                <w:szCs w:val="18"/>
                                <w:u w:val="single"/>
                              </w:rPr>
                              <w:t>調理実習</w:t>
                            </w:r>
                            <w:r w:rsidRPr="006A2876">
                              <w:rPr>
                                <w:rFonts w:asciiTheme="minorEastAsia" w:hAnsiTheme="minorEastAsia"/>
                                <w:sz w:val="18"/>
                                <w:szCs w:val="18"/>
                                <w:u w:val="single"/>
                              </w:rPr>
                              <w:t>について</w:t>
                            </w:r>
                            <w:r w:rsidRPr="006A2876">
                              <w:rPr>
                                <w:rFonts w:asciiTheme="minorEastAsia" w:hAnsiTheme="minorEastAsia" w:hint="eastAsia"/>
                                <w:sz w:val="18"/>
                                <w:szCs w:val="18"/>
                                <w:u w:val="single"/>
                              </w:rPr>
                              <w:t>（</w:t>
                            </w:r>
                            <w:r w:rsidRPr="006A2876">
                              <w:rPr>
                                <w:rFonts w:asciiTheme="minorEastAsia" w:hAnsiTheme="minorEastAsia"/>
                                <w:sz w:val="18"/>
                                <w:szCs w:val="18"/>
                                <w:u w:val="single"/>
                              </w:rPr>
                              <w:t>5</w:t>
                            </w:r>
                            <w:r w:rsidRPr="006A2876">
                              <w:rPr>
                                <w:rFonts w:asciiTheme="minorEastAsia" w:hAnsiTheme="minorEastAsia" w:hint="eastAsia"/>
                                <w:sz w:val="18"/>
                                <w:szCs w:val="18"/>
                                <w:u w:val="single"/>
                              </w:rPr>
                              <w:t>学年</w:t>
                            </w:r>
                            <w:r w:rsidRPr="006A2876">
                              <w:rPr>
                                <w:rFonts w:asciiTheme="minorEastAsia" w:hAnsiTheme="minorEastAsia"/>
                                <w:sz w:val="18"/>
                                <w:szCs w:val="18"/>
                                <w:u w:val="single"/>
                              </w:rPr>
                              <w:t>6</w:t>
                            </w:r>
                            <w:r w:rsidRPr="006A2876">
                              <w:rPr>
                                <w:rFonts w:asciiTheme="minorEastAsia" w:hAnsiTheme="minorEastAsia" w:hint="eastAsia"/>
                                <w:sz w:val="18"/>
                                <w:szCs w:val="18"/>
                                <w:u w:val="single"/>
                              </w:rPr>
                              <w:t>学年</w:t>
                            </w:r>
                            <w:r w:rsidRPr="006A2876">
                              <w:rPr>
                                <w:rFonts w:asciiTheme="minorEastAsia" w:hAnsiTheme="minorEastAsia"/>
                                <w:sz w:val="18"/>
                                <w:szCs w:val="18"/>
                                <w:u w:val="single"/>
                              </w:rPr>
                              <w:t>共通）</w:t>
                            </w:r>
                          </w:p>
                          <w:p w:rsidR="00122681" w:rsidRPr="006A2876" w:rsidRDefault="00122681" w:rsidP="005357C2">
                            <w:pPr>
                              <w:snapToGrid w:val="0"/>
                              <w:spacing w:line="240" w:lineRule="exact"/>
                              <w:jc w:val="left"/>
                              <w:rPr>
                                <w:rFonts w:asciiTheme="minorEastAsia" w:hAnsiTheme="minorEastAsia"/>
                                <w:sz w:val="18"/>
                                <w:szCs w:val="18"/>
                              </w:rPr>
                            </w:pPr>
                            <w:r w:rsidRPr="006A2876">
                              <w:rPr>
                                <w:rFonts w:asciiTheme="minorEastAsia" w:hAnsiTheme="minorEastAsia" w:hint="eastAsia"/>
                                <w:sz w:val="18"/>
                                <w:szCs w:val="18"/>
                              </w:rPr>
                              <w:t>児童同士が近距離で活動する調理実習は、「感染症対策を講じてもなお感染のリスクが高い学習活動」のひとつに挙げられている。これまでも、6月から9月の高温多湿な時期においては、調理実習を避け、食中毒の防止に努めてきた。今年度</w:t>
                            </w:r>
                            <w:r w:rsidRPr="006A2876">
                              <w:rPr>
                                <w:rFonts w:asciiTheme="minorEastAsia" w:hAnsiTheme="minorEastAsia"/>
                                <w:sz w:val="18"/>
                                <w:szCs w:val="18"/>
                              </w:rPr>
                              <w:t>に関しては、調理実習の</w:t>
                            </w:r>
                            <w:r w:rsidRPr="006A2876">
                              <w:rPr>
                                <w:rFonts w:asciiTheme="minorEastAsia" w:hAnsiTheme="minorEastAsia" w:hint="eastAsia"/>
                                <w:sz w:val="18"/>
                                <w:szCs w:val="18"/>
                              </w:rPr>
                              <w:t>実施時期</w:t>
                            </w:r>
                            <w:r w:rsidRPr="006A2876">
                              <w:rPr>
                                <w:rFonts w:asciiTheme="minorEastAsia" w:hAnsiTheme="minorEastAsia"/>
                                <w:sz w:val="18"/>
                                <w:szCs w:val="18"/>
                              </w:rPr>
                              <w:t>を見直す</w:t>
                            </w:r>
                            <w:r w:rsidR="005357C2" w:rsidRPr="006A2876">
                              <w:rPr>
                                <w:rFonts w:asciiTheme="minorEastAsia" w:hAnsiTheme="minorEastAsia" w:hint="eastAsia"/>
                                <w:sz w:val="18"/>
                                <w:szCs w:val="18"/>
                              </w:rPr>
                              <w:t>だけでなく、</w:t>
                            </w:r>
                            <w:r w:rsidR="005357C2" w:rsidRPr="006A2876">
                              <w:rPr>
                                <w:rFonts w:asciiTheme="minorEastAsia" w:hAnsiTheme="minorEastAsia"/>
                                <w:sz w:val="18"/>
                                <w:szCs w:val="18"/>
                              </w:rPr>
                              <w:t>学校で調理の手順を扱う際に</w:t>
                            </w:r>
                            <w:r w:rsidR="005357C2" w:rsidRPr="006A2876">
                              <w:rPr>
                                <w:rFonts w:asciiTheme="minorEastAsia" w:hAnsiTheme="minorEastAsia" w:hint="eastAsia"/>
                                <w:sz w:val="18"/>
                                <w:szCs w:val="18"/>
                              </w:rPr>
                              <w:t>教師</w:t>
                            </w:r>
                            <w:r w:rsidR="005357C2" w:rsidRPr="006A2876">
                              <w:rPr>
                                <w:rFonts w:asciiTheme="minorEastAsia" w:hAnsiTheme="minorEastAsia"/>
                                <w:sz w:val="18"/>
                                <w:szCs w:val="18"/>
                              </w:rPr>
                              <w:t>の示範を</w:t>
                            </w:r>
                            <w:r w:rsidR="005357C2" w:rsidRPr="006A2876">
                              <w:rPr>
                                <w:rFonts w:asciiTheme="minorEastAsia" w:hAnsiTheme="minorEastAsia" w:hint="eastAsia"/>
                                <w:sz w:val="18"/>
                                <w:szCs w:val="18"/>
                              </w:rPr>
                              <w:t>観察</w:t>
                            </w:r>
                            <w:r w:rsidR="005357C2" w:rsidRPr="006A2876">
                              <w:rPr>
                                <w:rFonts w:asciiTheme="minorEastAsia" w:hAnsiTheme="minorEastAsia"/>
                                <w:sz w:val="18"/>
                                <w:szCs w:val="18"/>
                              </w:rPr>
                              <w:t>したり、学校で</w:t>
                            </w:r>
                            <w:r w:rsidR="005357C2" w:rsidRPr="006A2876">
                              <w:rPr>
                                <w:rFonts w:asciiTheme="minorEastAsia" w:hAnsiTheme="minorEastAsia" w:hint="eastAsia"/>
                                <w:sz w:val="18"/>
                                <w:szCs w:val="18"/>
                              </w:rPr>
                              <w:t>立てた</w:t>
                            </w:r>
                            <w:r w:rsidR="005357C2" w:rsidRPr="006A2876">
                              <w:rPr>
                                <w:rFonts w:asciiTheme="minorEastAsia" w:hAnsiTheme="minorEastAsia"/>
                                <w:sz w:val="18"/>
                                <w:szCs w:val="18"/>
                              </w:rPr>
                              <w:t>調理計画に基づいて家庭で実践したりするなど、学校での調理実習を必ず市も伴わない年間指導計画の再編成も考えられる。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0CF00" id="四角形吹き出し 3" o:spid="_x0000_s1033" type="#_x0000_t61" style="position:absolute;left:0;text-align:left;margin-left:393.75pt;margin-top:-18.6pt;width:324pt;height:10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" adj="5827,11685" fillcolor="window" strokecolor="windowText" strokeweight="1.5pt">
                <v:stroke dashstyle="longDash"/>
                <v:textbox>
                  <w:txbxContent>
                    <w:p w:rsidR="005357C2" w:rsidRPr="006A2876" w:rsidRDefault="005357C2" w:rsidP="005357C2">
                      <w:pPr>
                        <w:snapToGrid w:val="0"/>
                        <w:spacing w:line="240" w:lineRule="exact"/>
                        <w:jc w:val="left"/>
                        <w:rPr>
                          <w:rFonts w:asciiTheme="minorEastAsia" w:hAnsiTheme="minorEastAsia"/>
                          <w:sz w:val="18"/>
                          <w:szCs w:val="18"/>
                          <w:u w:val="single"/>
                        </w:rPr>
                      </w:pPr>
                      <w:r w:rsidRPr="006A2876">
                        <w:rPr>
                          <w:rFonts w:asciiTheme="minorEastAsia" w:hAnsiTheme="minorEastAsia" w:hint="eastAsia"/>
                          <w:sz w:val="18"/>
                          <w:szCs w:val="18"/>
                          <w:u w:val="single"/>
                        </w:rPr>
                        <w:t>調理実習</w:t>
                      </w:r>
                      <w:r w:rsidRPr="006A2876">
                        <w:rPr>
                          <w:rFonts w:asciiTheme="minorEastAsia" w:hAnsiTheme="minorEastAsia"/>
                          <w:sz w:val="18"/>
                          <w:szCs w:val="18"/>
                          <w:u w:val="single"/>
                        </w:rPr>
                        <w:t>について</w:t>
                      </w:r>
                      <w:r w:rsidRPr="006A2876">
                        <w:rPr>
                          <w:rFonts w:asciiTheme="minorEastAsia" w:hAnsiTheme="minorEastAsia" w:hint="eastAsia"/>
                          <w:sz w:val="18"/>
                          <w:szCs w:val="18"/>
                          <w:u w:val="single"/>
                        </w:rPr>
                        <w:t>（</w:t>
                      </w:r>
                      <w:r w:rsidRPr="006A2876">
                        <w:rPr>
                          <w:rFonts w:asciiTheme="minorEastAsia" w:hAnsiTheme="minorEastAsia"/>
                          <w:sz w:val="18"/>
                          <w:szCs w:val="18"/>
                          <w:u w:val="single"/>
                        </w:rPr>
                        <w:t>5</w:t>
                      </w:r>
                      <w:r w:rsidRPr="006A2876">
                        <w:rPr>
                          <w:rFonts w:asciiTheme="minorEastAsia" w:hAnsiTheme="minorEastAsia" w:hint="eastAsia"/>
                          <w:sz w:val="18"/>
                          <w:szCs w:val="18"/>
                          <w:u w:val="single"/>
                        </w:rPr>
                        <w:t>学年</w:t>
                      </w:r>
                      <w:r w:rsidRPr="006A2876">
                        <w:rPr>
                          <w:rFonts w:asciiTheme="minorEastAsia" w:hAnsiTheme="minorEastAsia"/>
                          <w:sz w:val="18"/>
                          <w:szCs w:val="18"/>
                          <w:u w:val="single"/>
                        </w:rPr>
                        <w:t>6</w:t>
                      </w:r>
                      <w:r w:rsidRPr="006A2876">
                        <w:rPr>
                          <w:rFonts w:asciiTheme="minorEastAsia" w:hAnsiTheme="minorEastAsia" w:hint="eastAsia"/>
                          <w:sz w:val="18"/>
                          <w:szCs w:val="18"/>
                          <w:u w:val="single"/>
                        </w:rPr>
                        <w:t>学年</w:t>
                      </w:r>
                      <w:r w:rsidRPr="006A2876">
                        <w:rPr>
                          <w:rFonts w:asciiTheme="minorEastAsia" w:hAnsiTheme="minorEastAsia"/>
                          <w:sz w:val="18"/>
                          <w:szCs w:val="18"/>
                          <w:u w:val="single"/>
                        </w:rPr>
                        <w:t>共通）</w:t>
                      </w:r>
                    </w:p>
                    <w:p w:rsidR="00122681" w:rsidRPr="006A2876" w:rsidRDefault="00122681" w:rsidP="005357C2">
                      <w:pPr>
                        <w:snapToGrid w:val="0"/>
                        <w:spacing w:line="240" w:lineRule="exact"/>
                        <w:jc w:val="left"/>
                        <w:rPr>
                          <w:rFonts w:asciiTheme="minorEastAsia" w:hAnsiTheme="minorEastAsia"/>
                          <w:sz w:val="18"/>
                          <w:szCs w:val="18"/>
                        </w:rPr>
                      </w:pPr>
                      <w:r w:rsidRPr="006A2876">
                        <w:rPr>
                          <w:rFonts w:asciiTheme="minorEastAsia" w:hAnsiTheme="minorEastAsia" w:hint="eastAsia"/>
                          <w:sz w:val="18"/>
                          <w:szCs w:val="18"/>
                        </w:rPr>
                        <w:t>児童同士が近距離で活動する調理実習は、「感染症対策を講じてもなお感染のリスクが高い学習活動」のひとつに挙げられている。これまでも、6月から9月の高温多湿な時期においては、調理実習を避け、食中毒の防止に努めてきた。今年度</w:t>
                      </w:r>
                      <w:r w:rsidRPr="006A2876">
                        <w:rPr>
                          <w:rFonts w:asciiTheme="minorEastAsia" w:hAnsiTheme="minorEastAsia"/>
                          <w:sz w:val="18"/>
                          <w:szCs w:val="18"/>
                        </w:rPr>
                        <w:t>に関しては、調理実習の</w:t>
                      </w:r>
                      <w:r w:rsidRPr="006A2876">
                        <w:rPr>
                          <w:rFonts w:asciiTheme="minorEastAsia" w:hAnsiTheme="minorEastAsia" w:hint="eastAsia"/>
                          <w:sz w:val="18"/>
                          <w:szCs w:val="18"/>
                        </w:rPr>
                        <w:t>実施時期</w:t>
                      </w:r>
                      <w:r w:rsidRPr="006A2876">
                        <w:rPr>
                          <w:rFonts w:asciiTheme="minorEastAsia" w:hAnsiTheme="minorEastAsia"/>
                          <w:sz w:val="18"/>
                          <w:szCs w:val="18"/>
                        </w:rPr>
                        <w:t>を見直す</w:t>
                      </w:r>
                      <w:r w:rsidR="005357C2" w:rsidRPr="006A2876">
                        <w:rPr>
                          <w:rFonts w:asciiTheme="minorEastAsia" w:hAnsiTheme="minorEastAsia" w:hint="eastAsia"/>
                          <w:sz w:val="18"/>
                          <w:szCs w:val="18"/>
                        </w:rPr>
                        <w:t>だけでなく、</w:t>
                      </w:r>
                      <w:r w:rsidR="005357C2" w:rsidRPr="006A2876">
                        <w:rPr>
                          <w:rFonts w:asciiTheme="minorEastAsia" w:hAnsiTheme="minorEastAsia"/>
                          <w:sz w:val="18"/>
                          <w:szCs w:val="18"/>
                        </w:rPr>
                        <w:t>学校で調理の手順を扱う際に</w:t>
                      </w:r>
                      <w:r w:rsidR="005357C2" w:rsidRPr="006A2876">
                        <w:rPr>
                          <w:rFonts w:asciiTheme="minorEastAsia" w:hAnsiTheme="minorEastAsia" w:hint="eastAsia"/>
                          <w:sz w:val="18"/>
                          <w:szCs w:val="18"/>
                        </w:rPr>
                        <w:t>教師</w:t>
                      </w:r>
                      <w:r w:rsidR="005357C2" w:rsidRPr="006A2876">
                        <w:rPr>
                          <w:rFonts w:asciiTheme="minorEastAsia" w:hAnsiTheme="minorEastAsia"/>
                          <w:sz w:val="18"/>
                          <w:szCs w:val="18"/>
                        </w:rPr>
                        <w:t>の示範を</w:t>
                      </w:r>
                      <w:r w:rsidR="005357C2" w:rsidRPr="006A2876">
                        <w:rPr>
                          <w:rFonts w:asciiTheme="minorEastAsia" w:hAnsiTheme="minorEastAsia" w:hint="eastAsia"/>
                          <w:sz w:val="18"/>
                          <w:szCs w:val="18"/>
                        </w:rPr>
                        <w:t>観察</w:t>
                      </w:r>
                      <w:r w:rsidR="005357C2" w:rsidRPr="006A2876">
                        <w:rPr>
                          <w:rFonts w:asciiTheme="minorEastAsia" w:hAnsiTheme="minorEastAsia"/>
                          <w:sz w:val="18"/>
                          <w:szCs w:val="18"/>
                        </w:rPr>
                        <w:t>したり、学校で</w:t>
                      </w:r>
                      <w:r w:rsidR="005357C2" w:rsidRPr="006A2876">
                        <w:rPr>
                          <w:rFonts w:asciiTheme="minorEastAsia" w:hAnsiTheme="minorEastAsia" w:hint="eastAsia"/>
                          <w:sz w:val="18"/>
                          <w:szCs w:val="18"/>
                        </w:rPr>
                        <w:t>立てた</w:t>
                      </w:r>
                      <w:r w:rsidR="005357C2" w:rsidRPr="006A2876">
                        <w:rPr>
                          <w:rFonts w:asciiTheme="minorEastAsia" w:hAnsiTheme="minorEastAsia"/>
                          <w:sz w:val="18"/>
                          <w:szCs w:val="18"/>
                        </w:rPr>
                        <w:t>調理計画に基づいて家庭で実践したりするなど、学校での調理実習を必ず市も伴わない年間指導計画の再編成も考えられる。</w:t>
                      </w:r>
                    </w:p>
                  </w:txbxContent>
                </v:textbox>
              </v:shape>
            </w:pict>
          </mc:Fallback>
        </mc:AlternateContent>
      </w:r>
      <w:r w:rsidR="00D73880">
        <w:rPr>
          <w:rFonts w:asciiTheme="majorEastAsia" w:eastAsiaTheme="majorEastAsia" w:hAnsiTheme="majorEastAsia" w:hint="eastAsia"/>
          <w:bdr w:val="single" w:sz="4" w:space="0" w:color="auto"/>
        </w:rPr>
        <w:t>第５</w:t>
      </w:r>
      <w:r w:rsidR="00D73880" w:rsidRPr="0088349E">
        <w:rPr>
          <w:rFonts w:asciiTheme="majorEastAsia" w:eastAsiaTheme="majorEastAsia" w:hAnsiTheme="majorEastAsia" w:hint="eastAsia"/>
          <w:bdr w:val="single" w:sz="4" w:space="0" w:color="auto"/>
        </w:rPr>
        <w:t>学年</w:t>
      </w:r>
    </w:p>
    <w:p w:rsidR="00D73880" w:rsidRPr="008E7633" w:rsidRDefault="00D73880" w:rsidP="00D73880">
      <w:pPr>
        <w:rPr>
          <w:rFonts w:asciiTheme="minorEastAsia" w:hAnsiTheme="minorEastAsia"/>
          <w:b/>
        </w:rPr>
      </w:pPr>
      <w:r w:rsidRPr="007873B3">
        <w:rPr>
          <w:rFonts w:asciiTheme="minorEastAsia" w:hAnsiTheme="minorEastAsia"/>
          <w:b/>
          <w:noProof/>
        </w:rPr>
        <w:drawing>
          <wp:anchor distT="0" distB="0" distL="114300" distR="114300" simplePos="0" relativeHeight="251759616" behindDoc="0" locked="0" layoutInCell="1" allowOverlap="1" wp14:anchorId="5BE8E0D4" wp14:editId="10060560">
            <wp:simplePos x="0" y="0"/>
            <wp:positionH relativeFrom="column">
              <wp:posOffset>2466975</wp:posOffset>
            </wp:positionH>
            <wp:positionV relativeFrom="paragraph">
              <wp:posOffset>213995</wp:posOffset>
            </wp:positionV>
            <wp:extent cx="2409825" cy="5741035"/>
            <wp:effectExtent l="0" t="0" r="9525" b="0"/>
            <wp:wrapNone/>
            <wp:docPr id="51" name="図 51" descr="E:\教育課程\第５学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教育課程\第５学年.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100" r="31971"/>
                    <a:stretch/>
                  </pic:blipFill>
                  <pic:spPr bwMode="auto">
                    <a:xfrm>
                      <a:off x="0" y="0"/>
                      <a:ext cx="2409825" cy="5741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73B3">
        <w:rPr>
          <w:rFonts w:asciiTheme="minorEastAsia" w:hAnsiTheme="minorEastAsia"/>
          <w:b/>
          <w:noProof/>
        </w:rPr>
        <w:drawing>
          <wp:anchor distT="0" distB="0" distL="114300" distR="114300" simplePos="0" relativeHeight="251769856" behindDoc="0" locked="0" layoutInCell="1" allowOverlap="1" wp14:anchorId="5208FDFA" wp14:editId="3E045250">
            <wp:simplePos x="0" y="0"/>
            <wp:positionH relativeFrom="column">
              <wp:posOffset>-19051</wp:posOffset>
            </wp:positionH>
            <wp:positionV relativeFrom="paragraph">
              <wp:posOffset>230504</wp:posOffset>
            </wp:positionV>
            <wp:extent cx="2047875" cy="5789113"/>
            <wp:effectExtent l="0" t="0" r="0" b="2540"/>
            <wp:wrapNone/>
            <wp:docPr id="52" name="図 52" descr="E:\教育課程\第５学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教育課程\第５学年.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67760"/>
                    <a:stretch/>
                  </pic:blipFill>
                  <pic:spPr bwMode="auto">
                    <a:xfrm>
                      <a:off x="0" y="0"/>
                      <a:ext cx="2049916" cy="57948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73B3">
        <w:rPr>
          <w:rFonts w:asciiTheme="minorEastAsia" w:hAnsiTheme="minorEastAsia" w:hint="eastAsia"/>
          <w:b/>
        </w:rPr>
        <w:t xml:space="preserve">＜当初の年間指導計画例　60時間＞　</w:t>
      </w:r>
      <w:r>
        <w:rPr>
          <w:rFonts w:asciiTheme="minorEastAsia" w:hAnsiTheme="minorEastAsia" w:hint="eastAsia"/>
          <w:b/>
        </w:rPr>
        <w:t>＜再編成後の年間指導計画例　42時間＞</w:t>
      </w:r>
    </w:p>
    <w:p w:rsidR="00D73880" w:rsidRDefault="00D73880" w:rsidP="00D73880">
      <w:pPr>
        <w:rPr>
          <w:rFonts w:asciiTheme="minorEastAsia" w:hAnsiTheme="minorEastAsia"/>
          <w:b/>
        </w:rPr>
      </w:pPr>
    </w:p>
    <w:p w:rsidR="00D73880" w:rsidRDefault="00D73880" w:rsidP="00D73880">
      <w:pPr>
        <w:rPr>
          <w:rFonts w:asciiTheme="minorEastAsia" w:hAnsiTheme="minorEastAsia"/>
          <w:b/>
        </w:rPr>
      </w:pPr>
    </w:p>
    <w:p w:rsidR="00D73880" w:rsidRDefault="00D73880" w:rsidP="00D73880">
      <w:pPr>
        <w:rPr>
          <w:rFonts w:asciiTheme="minorEastAsia" w:hAnsiTheme="minorEastAsia"/>
          <w:b/>
        </w:rPr>
      </w:pPr>
    </w:p>
    <w:p w:rsidR="00D73880" w:rsidRDefault="002051DE"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68832" behindDoc="0" locked="0" layoutInCell="1" allowOverlap="1" wp14:anchorId="5DE45819" wp14:editId="1C149019">
                <wp:simplePos x="0" y="0"/>
                <wp:positionH relativeFrom="column">
                  <wp:posOffset>4991100</wp:posOffset>
                </wp:positionH>
                <wp:positionV relativeFrom="paragraph">
                  <wp:posOffset>30480</wp:posOffset>
                </wp:positionV>
                <wp:extent cx="4143375" cy="1152525"/>
                <wp:effectExtent l="323850" t="0" r="28575" b="28575"/>
                <wp:wrapNone/>
                <wp:docPr id="40" name="四角形吹き出し 40"/>
                <wp:cNvGraphicFramePr/>
                <a:graphic xmlns:a="http://schemas.openxmlformats.org/drawingml/2006/main">
                  <a:graphicData uri="http://schemas.microsoft.com/office/word/2010/wordprocessingShape">
                    <wps:wsp>
                      <wps:cNvSpPr/>
                      <wps:spPr>
                        <a:xfrm>
                          <a:off x="0" y="0"/>
                          <a:ext cx="4143375" cy="1152525"/>
                        </a:xfrm>
                        <a:prstGeom prst="wedgeRectCallout">
                          <a:avLst>
                            <a:gd name="adj1" fmla="val -57369"/>
                            <a:gd name="adj2" fmla="val 19247"/>
                          </a:avLst>
                        </a:prstGeom>
                        <a:solidFill>
                          <a:sysClr val="window" lastClr="FFFFFF"/>
                        </a:solidFill>
                        <a:ln w="12700" cap="flat" cmpd="sng" algn="ctr">
                          <a:solidFill>
                            <a:sysClr val="windowText" lastClr="000000"/>
                          </a:solidFill>
                          <a:prstDash val="solid"/>
                          <a:miter lim="800000"/>
                        </a:ln>
                        <a:effectLst/>
                      </wps:spPr>
                      <wps:txbx>
                        <w:txbxContent>
                          <w:p w:rsidR="00D73880" w:rsidRPr="00C943AC" w:rsidRDefault="00D73880" w:rsidP="00AF22FB">
                            <w:pPr>
                              <w:spacing w:line="280" w:lineRule="exact"/>
                              <w:jc w:val="left"/>
                              <w:rPr>
                                <w:rFonts w:asciiTheme="majorEastAsia" w:eastAsiaTheme="majorEastAsia" w:hAnsiTheme="majorEastAsia"/>
                                <w:color w:val="000000" w:themeColor="text1"/>
                                <w:sz w:val="32"/>
                              </w:rPr>
                            </w:pPr>
                            <w:r w:rsidRPr="00E57734">
                              <w:rPr>
                                <w:rFonts w:asciiTheme="minorEastAsia" w:hAnsiTheme="minorEastAsia" w:hint="eastAsia"/>
                                <w:color w:val="000000" w:themeColor="text1"/>
                                <w:sz w:val="18"/>
                                <w:szCs w:val="21"/>
                              </w:rPr>
                              <w:t>「Ａ家族・家庭生活」に関する指導内容を</w:t>
                            </w:r>
                            <w:r>
                              <w:rPr>
                                <w:rFonts w:asciiTheme="minorEastAsia" w:hAnsiTheme="minorEastAsia" w:hint="eastAsia"/>
                                <w:color w:val="000000" w:themeColor="text1"/>
                                <w:sz w:val="18"/>
                                <w:szCs w:val="21"/>
                              </w:rPr>
                              <w:t>まとめ、配当授業時数を調整する。ここでは、「</w:t>
                            </w:r>
                            <w:r w:rsidRPr="00E57734">
                              <w:rPr>
                                <w:rFonts w:asciiTheme="minorEastAsia" w:hAnsiTheme="minorEastAsia" w:hint="eastAsia"/>
                                <w:color w:val="000000" w:themeColor="text1"/>
                                <w:sz w:val="18"/>
                                <w:szCs w:val="21"/>
                              </w:rPr>
                              <w:t>Ａ</w:t>
                            </w:r>
                            <w:r>
                              <w:rPr>
                                <w:rFonts w:asciiTheme="minorEastAsia" w:hAnsiTheme="minorEastAsia" w:hint="eastAsia"/>
                                <w:color w:val="000000" w:themeColor="text1"/>
                                <w:sz w:val="18"/>
                                <w:szCs w:val="21"/>
                              </w:rPr>
                              <w:t>(</w:t>
                            </w:r>
                            <w:r>
                              <w:rPr>
                                <w:rFonts w:asciiTheme="minorEastAsia" w:hAnsiTheme="minorEastAsia"/>
                                <w:color w:val="000000" w:themeColor="text1"/>
                                <w:sz w:val="18"/>
                                <w:szCs w:val="21"/>
                              </w:rPr>
                              <w:t>1</w:t>
                            </w:r>
                            <w:r w:rsidRPr="00E57734">
                              <w:rPr>
                                <w:rFonts w:asciiTheme="minorEastAsia" w:hAnsiTheme="minorEastAsia" w:hint="eastAsia"/>
                                <w:color w:val="000000" w:themeColor="text1"/>
                                <w:sz w:val="18"/>
                                <w:szCs w:val="21"/>
                              </w:rPr>
                              <w:t>)</w:t>
                            </w:r>
                            <w:r>
                              <w:rPr>
                                <w:rFonts w:asciiTheme="minorEastAsia" w:hAnsiTheme="minorEastAsia" w:hint="eastAsia"/>
                                <w:color w:val="000000" w:themeColor="text1"/>
                                <w:sz w:val="18"/>
                                <w:szCs w:val="21"/>
                              </w:rPr>
                              <w:t>自分の</w:t>
                            </w:r>
                            <w:r>
                              <w:rPr>
                                <w:rFonts w:asciiTheme="minorEastAsia" w:hAnsiTheme="minorEastAsia"/>
                                <w:color w:val="000000" w:themeColor="text1"/>
                                <w:sz w:val="18"/>
                                <w:szCs w:val="21"/>
                              </w:rPr>
                              <w:t>成長と家族・家庭生活</w:t>
                            </w:r>
                            <w:r>
                              <w:rPr>
                                <w:rFonts w:asciiTheme="minorEastAsia" w:hAnsiTheme="minorEastAsia" w:hint="eastAsia"/>
                                <w:color w:val="000000" w:themeColor="text1"/>
                                <w:sz w:val="18"/>
                                <w:szCs w:val="21"/>
                              </w:rPr>
                              <w:t>」</w:t>
                            </w:r>
                            <w:r w:rsidRPr="00E57734">
                              <w:rPr>
                                <w:rFonts w:asciiTheme="minorEastAsia" w:hAnsiTheme="minorEastAsia" w:hint="eastAsia"/>
                                <w:color w:val="000000" w:themeColor="text1"/>
                                <w:sz w:val="18"/>
                                <w:szCs w:val="21"/>
                              </w:rPr>
                              <w:t>「Ａ(2)家庭の仕事</w:t>
                            </w:r>
                            <w:r>
                              <w:rPr>
                                <w:rFonts w:asciiTheme="minorEastAsia" w:hAnsiTheme="minorEastAsia" w:hint="eastAsia"/>
                                <w:color w:val="000000" w:themeColor="text1"/>
                                <w:sz w:val="18"/>
                                <w:szCs w:val="21"/>
                              </w:rPr>
                              <w:t>と生活時間」を扱い、家庭科</w:t>
                            </w:r>
                            <w:r>
                              <w:rPr>
                                <w:rFonts w:asciiTheme="minorEastAsia" w:hAnsiTheme="minorEastAsia"/>
                                <w:color w:val="000000" w:themeColor="text1"/>
                                <w:sz w:val="18"/>
                                <w:szCs w:val="21"/>
                              </w:rPr>
                              <w:t>の授業びらきとなる「ガイダンス」</w:t>
                            </w:r>
                            <w:r>
                              <w:rPr>
                                <w:rFonts w:asciiTheme="minorEastAsia" w:hAnsiTheme="minorEastAsia" w:hint="eastAsia"/>
                                <w:color w:val="000000" w:themeColor="text1"/>
                                <w:sz w:val="18"/>
                                <w:szCs w:val="21"/>
                              </w:rPr>
                              <w:t>を</w:t>
                            </w:r>
                            <w:r>
                              <w:rPr>
                                <w:rFonts w:asciiTheme="minorEastAsia" w:hAnsiTheme="minorEastAsia"/>
                                <w:color w:val="000000" w:themeColor="text1"/>
                                <w:sz w:val="18"/>
                                <w:szCs w:val="21"/>
                              </w:rPr>
                              <w:t>実施する。</w:t>
                            </w:r>
                            <w:r>
                              <w:rPr>
                                <w:rFonts w:asciiTheme="minorEastAsia" w:hAnsiTheme="minorEastAsia" w:hint="eastAsia"/>
                                <w:color w:val="000000" w:themeColor="text1"/>
                                <w:sz w:val="18"/>
                                <w:szCs w:val="21"/>
                              </w:rPr>
                              <w:t>更に</w:t>
                            </w:r>
                            <w:r>
                              <w:rPr>
                                <w:rFonts w:asciiTheme="minorEastAsia" w:hAnsiTheme="minorEastAsia"/>
                                <w:color w:val="000000" w:themeColor="text1"/>
                                <w:sz w:val="18"/>
                                <w:szCs w:val="21"/>
                              </w:rPr>
                              <w:t>、日常生活における様々な問題</w:t>
                            </w:r>
                            <w:r>
                              <w:rPr>
                                <w:rFonts w:asciiTheme="minorEastAsia" w:hAnsiTheme="minorEastAsia" w:hint="eastAsia"/>
                                <w:color w:val="000000" w:themeColor="text1"/>
                                <w:sz w:val="18"/>
                                <w:szCs w:val="21"/>
                              </w:rPr>
                              <w:t>について</w:t>
                            </w:r>
                            <w:r>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w:t>
                            </w:r>
                            <w:r>
                              <w:rPr>
                                <w:rFonts w:asciiTheme="minorEastAsia" w:hAnsiTheme="minorEastAsia"/>
                                <w:color w:val="000000" w:themeColor="text1"/>
                                <w:sz w:val="18"/>
                                <w:szCs w:val="21"/>
                              </w:rPr>
                              <w:t>家族や地域の人々との</w:t>
                            </w:r>
                            <w:r>
                              <w:rPr>
                                <w:rFonts w:asciiTheme="minorEastAsia" w:hAnsiTheme="minorEastAsia" w:hint="eastAsia"/>
                                <w:color w:val="000000" w:themeColor="text1"/>
                                <w:sz w:val="18"/>
                                <w:szCs w:val="21"/>
                              </w:rPr>
                              <w:t>協力</w:t>
                            </w:r>
                            <w:r>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w:t>
                            </w:r>
                            <w:r>
                              <w:rPr>
                                <w:rFonts w:asciiTheme="minorEastAsia" w:hAnsiTheme="minorEastAsia"/>
                                <w:color w:val="000000" w:themeColor="text1"/>
                                <w:sz w:val="18"/>
                                <w:szCs w:val="21"/>
                              </w:rPr>
                              <w:t>「健康・快適・完全」</w:t>
                            </w:r>
                            <w:r>
                              <w:rPr>
                                <w:rFonts w:asciiTheme="minorEastAsia" w:hAnsiTheme="minorEastAsia" w:hint="eastAsia"/>
                                <w:color w:val="000000" w:themeColor="text1"/>
                                <w:sz w:val="18"/>
                                <w:szCs w:val="21"/>
                              </w:rPr>
                              <w:t>、</w:t>
                            </w:r>
                            <w:r>
                              <w:rPr>
                                <w:rFonts w:asciiTheme="minorEastAsia" w:hAnsiTheme="minorEastAsia"/>
                                <w:color w:val="000000" w:themeColor="text1"/>
                                <w:sz w:val="18"/>
                                <w:szCs w:val="21"/>
                              </w:rPr>
                              <w:t>「持続可能な社会の構築」等を視点として考え、</w:t>
                            </w:r>
                            <w:r>
                              <w:rPr>
                                <w:rFonts w:asciiTheme="minorEastAsia" w:hAnsiTheme="minorEastAsia" w:hint="eastAsia"/>
                                <w:color w:val="000000" w:themeColor="text1"/>
                                <w:sz w:val="18"/>
                                <w:szCs w:val="21"/>
                              </w:rPr>
                              <w:t>解決に</w:t>
                            </w:r>
                            <w:r>
                              <w:rPr>
                                <w:rFonts w:asciiTheme="minorEastAsia" w:hAnsiTheme="minorEastAsia"/>
                                <w:color w:val="000000" w:themeColor="text1"/>
                                <w:sz w:val="18"/>
                                <w:szCs w:val="21"/>
                              </w:rPr>
                              <w:t>向けて</w:t>
                            </w:r>
                            <w:r>
                              <w:rPr>
                                <w:rFonts w:asciiTheme="minorEastAsia" w:hAnsiTheme="minorEastAsia" w:hint="eastAsia"/>
                                <w:color w:val="000000" w:themeColor="text1"/>
                                <w:sz w:val="18"/>
                                <w:szCs w:val="21"/>
                              </w:rPr>
                              <w:t>工夫</w:t>
                            </w:r>
                            <w:r>
                              <w:rPr>
                                <w:rFonts w:asciiTheme="minorEastAsia" w:hAnsiTheme="minorEastAsia"/>
                                <w:color w:val="000000" w:themeColor="text1"/>
                                <w:sz w:val="18"/>
                                <w:szCs w:val="21"/>
                              </w:rPr>
                              <w:t>することが大切であることに気付かせるように</w:t>
                            </w:r>
                            <w:r>
                              <w:rPr>
                                <w:rFonts w:asciiTheme="minorEastAsia" w:hAnsiTheme="minorEastAsia" w:hint="eastAsia"/>
                                <w:color w:val="000000" w:themeColor="text1"/>
                                <w:sz w:val="18"/>
                                <w:szCs w:val="21"/>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45819" id="四角形吹き出し 40" o:spid="_x0000_s1034" type="#_x0000_t61" style="position:absolute;left:0;text-align:left;margin-left:393pt;margin-top:2.4pt;width:326.25pt;height:90.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" adj="-1592,14957" fillcolor="window" strokecolor="windowText" strokeweight="1pt">
                <v:textbox>
                  <w:txbxContent>
                    <w:p w:rsidR="00D73880" w:rsidRPr="00C943AC" w:rsidRDefault="00D73880" w:rsidP="00AF22FB">
                      <w:pPr>
                        <w:spacing w:line="280" w:lineRule="exact"/>
                        <w:jc w:val="left"/>
                        <w:rPr>
                          <w:rFonts w:asciiTheme="majorEastAsia" w:eastAsiaTheme="majorEastAsia" w:hAnsiTheme="majorEastAsia"/>
                          <w:color w:val="000000" w:themeColor="text1"/>
                          <w:sz w:val="32"/>
                        </w:rPr>
                      </w:pPr>
                      <w:r w:rsidRPr="00E57734">
                        <w:rPr>
                          <w:rFonts w:asciiTheme="minorEastAsia" w:hAnsiTheme="minorEastAsia" w:hint="eastAsia"/>
                          <w:color w:val="000000" w:themeColor="text1"/>
                          <w:sz w:val="18"/>
                          <w:szCs w:val="21"/>
                        </w:rPr>
                        <w:t>「Ａ家族・家庭生活」に関する指導内容を</w:t>
                      </w:r>
                      <w:r>
                        <w:rPr>
                          <w:rFonts w:asciiTheme="minorEastAsia" w:hAnsiTheme="minorEastAsia" w:hint="eastAsia"/>
                          <w:color w:val="000000" w:themeColor="text1"/>
                          <w:sz w:val="18"/>
                          <w:szCs w:val="21"/>
                        </w:rPr>
                        <w:t>まとめ、配当授業時数を調整する。ここでは、「</w:t>
                      </w:r>
                      <w:r w:rsidRPr="00E57734">
                        <w:rPr>
                          <w:rFonts w:asciiTheme="minorEastAsia" w:hAnsiTheme="minorEastAsia" w:hint="eastAsia"/>
                          <w:color w:val="000000" w:themeColor="text1"/>
                          <w:sz w:val="18"/>
                          <w:szCs w:val="21"/>
                        </w:rPr>
                        <w:t>Ａ</w:t>
                      </w:r>
                      <w:r>
                        <w:rPr>
                          <w:rFonts w:asciiTheme="minorEastAsia" w:hAnsiTheme="minorEastAsia" w:hint="eastAsia"/>
                          <w:color w:val="000000" w:themeColor="text1"/>
                          <w:sz w:val="18"/>
                          <w:szCs w:val="21"/>
                        </w:rPr>
                        <w:t>(</w:t>
                      </w:r>
                      <w:r>
                        <w:rPr>
                          <w:rFonts w:asciiTheme="minorEastAsia" w:hAnsiTheme="minorEastAsia"/>
                          <w:color w:val="000000" w:themeColor="text1"/>
                          <w:sz w:val="18"/>
                          <w:szCs w:val="21"/>
                        </w:rPr>
                        <w:t>1</w:t>
                      </w:r>
                      <w:r w:rsidRPr="00E57734">
                        <w:rPr>
                          <w:rFonts w:asciiTheme="minorEastAsia" w:hAnsiTheme="minorEastAsia" w:hint="eastAsia"/>
                          <w:color w:val="000000" w:themeColor="text1"/>
                          <w:sz w:val="18"/>
                          <w:szCs w:val="21"/>
                        </w:rPr>
                        <w:t>)</w:t>
                      </w:r>
                      <w:r>
                        <w:rPr>
                          <w:rFonts w:asciiTheme="minorEastAsia" w:hAnsiTheme="minorEastAsia" w:hint="eastAsia"/>
                          <w:color w:val="000000" w:themeColor="text1"/>
                          <w:sz w:val="18"/>
                          <w:szCs w:val="21"/>
                        </w:rPr>
                        <w:t>自分の</w:t>
                      </w:r>
                      <w:r>
                        <w:rPr>
                          <w:rFonts w:asciiTheme="minorEastAsia" w:hAnsiTheme="minorEastAsia"/>
                          <w:color w:val="000000" w:themeColor="text1"/>
                          <w:sz w:val="18"/>
                          <w:szCs w:val="21"/>
                        </w:rPr>
                        <w:t>成長と家族・家庭生活</w:t>
                      </w:r>
                      <w:r>
                        <w:rPr>
                          <w:rFonts w:asciiTheme="minorEastAsia" w:hAnsiTheme="minorEastAsia" w:hint="eastAsia"/>
                          <w:color w:val="000000" w:themeColor="text1"/>
                          <w:sz w:val="18"/>
                          <w:szCs w:val="21"/>
                        </w:rPr>
                        <w:t>」</w:t>
                      </w:r>
                      <w:r w:rsidRPr="00E57734">
                        <w:rPr>
                          <w:rFonts w:asciiTheme="minorEastAsia" w:hAnsiTheme="minorEastAsia" w:hint="eastAsia"/>
                          <w:color w:val="000000" w:themeColor="text1"/>
                          <w:sz w:val="18"/>
                          <w:szCs w:val="21"/>
                        </w:rPr>
                        <w:t>「Ａ(2)家庭の仕事</w:t>
                      </w:r>
                      <w:r>
                        <w:rPr>
                          <w:rFonts w:asciiTheme="minorEastAsia" w:hAnsiTheme="minorEastAsia" w:hint="eastAsia"/>
                          <w:color w:val="000000" w:themeColor="text1"/>
                          <w:sz w:val="18"/>
                          <w:szCs w:val="21"/>
                        </w:rPr>
                        <w:t>と生活時間」を扱い、家庭科</w:t>
                      </w:r>
                      <w:r>
                        <w:rPr>
                          <w:rFonts w:asciiTheme="minorEastAsia" w:hAnsiTheme="minorEastAsia"/>
                          <w:color w:val="000000" w:themeColor="text1"/>
                          <w:sz w:val="18"/>
                          <w:szCs w:val="21"/>
                        </w:rPr>
                        <w:t>の授業びらきとなる「ガイダンス」</w:t>
                      </w:r>
                      <w:r>
                        <w:rPr>
                          <w:rFonts w:asciiTheme="minorEastAsia" w:hAnsiTheme="minorEastAsia" w:hint="eastAsia"/>
                          <w:color w:val="000000" w:themeColor="text1"/>
                          <w:sz w:val="18"/>
                          <w:szCs w:val="21"/>
                        </w:rPr>
                        <w:t>を</w:t>
                      </w:r>
                      <w:r>
                        <w:rPr>
                          <w:rFonts w:asciiTheme="minorEastAsia" w:hAnsiTheme="minorEastAsia"/>
                          <w:color w:val="000000" w:themeColor="text1"/>
                          <w:sz w:val="18"/>
                          <w:szCs w:val="21"/>
                        </w:rPr>
                        <w:t>実施する。</w:t>
                      </w:r>
                      <w:r>
                        <w:rPr>
                          <w:rFonts w:asciiTheme="minorEastAsia" w:hAnsiTheme="minorEastAsia" w:hint="eastAsia"/>
                          <w:color w:val="000000" w:themeColor="text1"/>
                          <w:sz w:val="18"/>
                          <w:szCs w:val="21"/>
                        </w:rPr>
                        <w:t>更に</w:t>
                      </w:r>
                      <w:r>
                        <w:rPr>
                          <w:rFonts w:asciiTheme="minorEastAsia" w:hAnsiTheme="minorEastAsia"/>
                          <w:color w:val="000000" w:themeColor="text1"/>
                          <w:sz w:val="18"/>
                          <w:szCs w:val="21"/>
                        </w:rPr>
                        <w:t>、日常生活における様々な問題</w:t>
                      </w:r>
                      <w:r>
                        <w:rPr>
                          <w:rFonts w:asciiTheme="minorEastAsia" w:hAnsiTheme="minorEastAsia" w:hint="eastAsia"/>
                          <w:color w:val="000000" w:themeColor="text1"/>
                          <w:sz w:val="18"/>
                          <w:szCs w:val="21"/>
                        </w:rPr>
                        <w:t>について</w:t>
                      </w:r>
                      <w:r>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w:t>
                      </w:r>
                      <w:r>
                        <w:rPr>
                          <w:rFonts w:asciiTheme="minorEastAsia" w:hAnsiTheme="minorEastAsia"/>
                          <w:color w:val="000000" w:themeColor="text1"/>
                          <w:sz w:val="18"/>
                          <w:szCs w:val="21"/>
                        </w:rPr>
                        <w:t>家族や地域の人々との</w:t>
                      </w:r>
                      <w:r>
                        <w:rPr>
                          <w:rFonts w:asciiTheme="minorEastAsia" w:hAnsiTheme="minorEastAsia" w:hint="eastAsia"/>
                          <w:color w:val="000000" w:themeColor="text1"/>
                          <w:sz w:val="18"/>
                          <w:szCs w:val="21"/>
                        </w:rPr>
                        <w:t>協力</w:t>
                      </w:r>
                      <w:r>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w:t>
                      </w:r>
                      <w:r>
                        <w:rPr>
                          <w:rFonts w:asciiTheme="minorEastAsia" w:hAnsiTheme="minorEastAsia"/>
                          <w:color w:val="000000" w:themeColor="text1"/>
                          <w:sz w:val="18"/>
                          <w:szCs w:val="21"/>
                        </w:rPr>
                        <w:t>「健康・快適・完全」</w:t>
                      </w:r>
                      <w:r>
                        <w:rPr>
                          <w:rFonts w:asciiTheme="minorEastAsia" w:hAnsiTheme="minorEastAsia" w:hint="eastAsia"/>
                          <w:color w:val="000000" w:themeColor="text1"/>
                          <w:sz w:val="18"/>
                          <w:szCs w:val="21"/>
                        </w:rPr>
                        <w:t>、</w:t>
                      </w:r>
                      <w:r>
                        <w:rPr>
                          <w:rFonts w:asciiTheme="minorEastAsia" w:hAnsiTheme="minorEastAsia"/>
                          <w:color w:val="000000" w:themeColor="text1"/>
                          <w:sz w:val="18"/>
                          <w:szCs w:val="21"/>
                        </w:rPr>
                        <w:t>「持続可能な社会の構築」等を視点として考え、</w:t>
                      </w:r>
                      <w:r>
                        <w:rPr>
                          <w:rFonts w:asciiTheme="minorEastAsia" w:hAnsiTheme="minorEastAsia" w:hint="eastAsia"/>
                          <w:color w:val="000000" w:themeColor="text1"/>
                          <w:sz w:val="18"/>
                          <w:szCs w:val="21"/>
                        </w:rPr>
                        <w:t>解決に</w:t>
                      </w:r>
                      <w:r>
                        <w:rPr>
                          <w:rFonts w:asciiTheme="minorEastAsia" w:hAnsiTheme="minorEastAsia"/>
                          <w:color w:val="000000" w:themeColor="text1"/>
                          <w:sz w:val="18"/>
                          <w:szCs w:val="21"/>
                        </w:rPr>
                        <w:t>向けて</w:t>
                      </w:r>
                      <w:r>
                        <w:rPr>
                          <w:rFonts w:asciiTheme="minorEastAsia" w:hAnsiTheme="minorEastAsia" w:hint="eastAsia"/>
                          <w:color w:val="000000" w:themeColor="text1"/>
                          <w:sz w:val="18"/>
                          <w:szCs w:val="21"/>
                        </w:rPr>
                        <w:t>工夫</w:t>
                      </w:r>
                      <w:r>
                        <w:rPr>
                          <w:rFonts w:asciiTheme="minorEastAsia" w:hAnsiTheme="minorEastAsia"/>
                          <w:color w:val="000000" w:themeColor="text1"/>
                          <w:sz w:val="18"/>
                          <w:szCs w:val="21"/>
                        </w:rPr>
                        <w:t>することが大切であることに気付かせるように</w:t>
                      </w:r>
                      <w:r>
                        <w:rPr>
                          <w:rFonts w:asciiTheme="minorEastAsia" w:hAnsiTheme="minorEastAsia" w:hint="eastAsia"/>
                          <w:color w:val="000000" w:themeColor="text1"/>
                          <w:sz w:val="18"/>
                          <w:szCs w:val="21"/>
                        </w:rPr>
                        <w:t>する。</w:t>
                      </w:r>
                    </w:p>
                  </w:txbxContent>
                </v:textbox>
              </v:shape>
            </w:pict>
          </mc:Fallback>
        </mc:AlternateContent>
      </w:r>
    </w:p>
    <w:p w:rsidR="00D73880" w:rsidRDefault="00D73880" w:rsidP="00D73880">
      <w:pPr>
        <w:rPr>
          <w:rFonts w:asciiTheme="minorEastAsia" w:hAnsiTheme="minorEastAsia"/>
          <w:b/>
        </w:rPr>
      </w:pPr>
    </w:p>
    <w:p w:rsidR="00D73880" w:rsidRDefault="00D73880"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61664" behindDoc="0" locked="0" layoutInCell="1" allowOverlap="1" wp14:anchorId="08AC769D" wp14:editId="5B4F2912">
                <wp:simplePos x="0" y="0"/>
                <wp:positionH relativeFrom="column">
                  <wp:posOffset>2809875</wp:posOffset>
                </wp:positionH>
                <wp:positionV relativeFrom="paragraph">
                  <wp:posOffset>68580</wp:posOffset>
                </wp:positionV>
                <wp:extent cx="2019300" cy="647700"/>
                <wp:effectExtent l="19050" t="19050" r="19050" b="19050"/>
                <wp:wrapNone/>
                <wp:docPr id="42" name="角丸四角形 42"/>
                <wp:cNvGraphicFramePr/>
                <a:graphic xmlns:a="http://schemas.openxmlformats.org/drawingml/2006/main">
                  <a:graphicData uri="http://schemas.microsoft.com/office/word/2010/wordprocessingShape">
                    <wps:wsp>
                      <wps:cNvSpPr/>
                      <wps:spPr>
                        <a:xfrm>
                          <a:off x="0" y="0"/>
                          <a:ext cx="2019300" cy="647700"/>
                        </a:xfrm>
                        <a:prstGeom prst="roundRect">
                          <a:avLst/>
                        </a:prstGeom>
                        <a:noFill/>
                        <a:ln w="381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FE4BF" id="角丸四角形 42" o:spid="_x0000_s1026" style="position:absolute;left:0;text-align:left;margin-left:221.25pt;margin-top:5.4pt;width:159pt;height:5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" filled="f" strokecolor="red" strokeweight="3pt">
                <v:stroke dashstyle="dash" joinstyle="miter"/>
              </v:roundrect>
            </w:pict>
          </mc:Fallback>
        </mc:AlternateContent>
      </w:r>
    </w:p>
    <w:p w:rsidR="00D73880" w:rsidRDefault="00D73880" w:rsidP="00D73880">
      <w:pPr>
        <w:rPr>
          <w:rFonts w:asciiTheme="minorEastAsia" w:hAnsiTheme="minorEastAsia"/>
          <w:b/>
        </w:rPr>
      </w:pPr>
    </w:p>
    <w:p w:rsidR="00D73880" w:rsidRDefault="00D73880" w:rsidP="00D73880">
      <w:pPr>
        <w:rPr>
          <w:rFonts w:asciiTheme="minorEastAsia" w:hAnsiTheme="minorEastAsia"/>
          <w:b/>
        </w:rPr>
      </w:pPr>
    </w:p>
    <w:p w:rsidR="00D73880" w:rsidRDefault="005357C2"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74976" behindDoc="0" locked="0" layoutInCell="1" allowOverlap="1" wp14:anchorId="46D68F85" wp14:editId="304CAD98">
                <wp:simplePos x="0" y="0"/>
                <wp:positionH relativeFrom="column">
                  <wp:posOffset>5010150</wp:posOffset>
                </wp:positionH>
                <wp:positionV relativeFrom="paragraph">
                  <wp:posOffset>87630</wp:posOffset>
                </wp:positionV>
                <wp:extent cx="4095750" cy="1504950"/>
                <wp:effectExtent l="247650" t="0" r="19050" b="19050"/>
                <wp:wrapNone/>
                <wp:docPr id="41" name="四角形吹き出し 41"/>
                <wp:cNvGraphicFramePr/>
                <a:graphic xmlns:a="http://schemas.openxmlformats.org/drawingml/2006/main">
                  <a:graphicData uri="http://schemas.microsoft.com/office/word/2010/wordprocessingShape">
                    <wps:wsp>
                      <wps:cNvSpPr/>
                      <wps:spPr>
                        <a:xfrm>
                          <a:off x="0" y="0"/>
                          <a:ext cx="4095750" cy="1504950"/>
                        </a:xfrm>
                        <a:prstGeom prst="wedgeRectCallout">
                          <a:avLst>
                            <a:gd name="adj1" fmla="val -55706"/>
                            <a:gd name="adj2" fmla="val 7103"/>
                          </a:avLst>
                        </a:prstGeom>
                        <a:solidFill>
                          <a:sysClr val="window" lastClr="FFFFFF"/>
                        </a:solidFill>
                        <a:ln w="12700" cap="flat" cmpd="sng" algn="ctr">
                          <a:solidFill>
                            <a:sysClr val="windowText" lastClr="000000"/>
                          </a:solidFill>
                          <a:prstDash val="solid"/>
                          <a:miter lim="800000"/>
                        </a:ln>
                        <a:effectLst/>
                      </wps:spPr>
                      <wps:txbx>
                        <w:txbxContent>
                          <w:p w:rsidR="00D73880" w:rsidRPr="006A2876" w:rsidRDefault="00D73880" w:rsidP="00AF22FB">
                            <w:pPr>
                              <w:spacing w:line="280" w:lineRule="exact"/>
                              <w:jc w:val="left"/>
                              <w:rPr>
                                <w:rFonts w:asciiTheme="majorEastAsia" w:eastAsiaTheme="majorEastAsia" w:hAnsiTheme="majorEastAsia"/>
                                <w:sz w:val="32"/>
                              </w:rPr>
                            </w:pPr>
                            <w:r w:rsidRPr="006A2876">
                              <w:rPr>
                                <w:rFonts w:asciiTheme="minorEastAsia" w:hAnsiTheme="minorEastAsia" w:hint="eastAsia"/>
                                <w:sz w:val="18"/>
                                <w:szCs w:val="21"/>
                              </w:rPr>
                              <w:t>製作に必要なミシンやアイロンの台数、その他製作に必要な用具、使用する教室、１クラスの人数等を鑑み、ソーシャルディスタンスを確保しながら製作の授業を進める指導方法等について検討する。</w:t>
                            </w:r>
                            <w:r w:rsidRPr="006A2876">
                              <w:rPr>
                                <w:rFonts w:asciiTheme="minorEastAsia" w:hAnsiTheme="minorEastAsia"/>
                                <w:sz w:val="18"/>
                                <w:szCs w:val="21"/>
                              </w:rPr>
                              <w:t>ミシン</w:t>
                            </w:r>
                            <w:r w:rsidRPr="006A2876">
                              <w:rPr>
                                <w:rFonts w:asciiTheme="minorEastAsia" w:hAnsiTheme="minorEastAsia" w:hint="eastAsia"/>
                                <w:sz w:val="18"/>
                                <w:szCs w:val="21"/>
                              </w:rPr>
                              <w:t>や</w:t>
                            </w:r>
                            <w:r w:rsidRPr="006A2876">
                              <w:rPr>
                                <w:rFonts w:asciiTheme="minorEastAsia" w:hAnsiTheme="minorEastAsia"/>
                                <w:sz w:val="18"/>
                                <w:szCs w:val="21"/>
                              </w:rPr>
                              <w:t>アイロンを用いる場合には、</w:t>
                            </w:r>
                            <w:r w:rsidRPr="006A2876">
                              <w:rPr>
                                <w:rFonts w:asciiTheme="minorEastAsia" w:hAnsiTheme="minorEastAsia" w:hint="eastAsia"/>
                                <w:sz w:val="18"/>
                                <w:szCs w:val="21"/>
                              </w:rPr>
                              <w:t>使用前後の確実な手洗いやミシンやアイロン本体の消毒など</w:t>
                            </w:r>
                            <w:r w:rsidRPr="006A2876">
                              <w:rPr>
                                <w:rFonts w:asciiTheme="minorEastAsia" w:hAnsiTheme="minorEastAsia"/>
                                <w:sz w:val="18"/>
                                <w:szCs w:val="21"/>
                              </w:rPr>
                              <w:t>、</w:t>
                            </w:r>
                            <w:r w:rsidRPr="006A2876">
                              <w:rPr>
                                <w:rFonts w:asciiTheme="minorEastAsia" w:hAnsiTheme="minorEastAsia" w:hint="eastAsia"/>
                                <w:sz w:val="18"/>
                                <w:szCs w:val="21"/>
                              </w:rPr>
                              <w:t>十分配慮</w:t>
                            </w:r>
                            <w:r w:rsidRPr="006A2876">
                              <w:rPr>
                                <w:rFonts w:asciiTheme="minorEastAsia" w:hAnsiTheme="minorEastAsia"/>
                                <w:sz w:val="18"/>
                                <w:szCs w:val="21"/>
                              </w:rPr>
                              <w:t>する必要がある</w:t>
                            </w:r>
                            <w:r w:rsidRPr="006A2876">
                              <w:rPr>
                                <w:rFonts w:asciiTheme="minorEastAsia" w:hAnsiTheme="minorEastAsia" w:hint="eastAsia"/>
                                <w:sz w:val="18"/>
                                <w:szCs w:val="21"/>
                              </w:rPr>
                              <w:t>。</w:t>
                            </w:r>
                            <w:r w:rsidR="00AF22FB" w:rsidRPr="006A2876">
                              <w:rPr>
                                <w:rFonts w:asciiTheme="minorEastAsia" w:hAnsiTheme="minorEastAsia" w:hint="eastAsia"/>
                                <w:sz w:val="18"/>
                                <w:szCs w:val="21"/>
                              </w:rPr>
                              <w:t>その他</w:t>
                            </w:r>
                            <w:r w:rsidR="00AF22FB" w:rsidRPr="006A2876">
                              <w:rPr>
                                <w:rFonts w:asciiTheme="minorEastAsia" w:hAnsiTheme="minorEastAsia"/>
                                <w:sz w:val="18"/>
                                <w:szCs w:val="21"/>
                              </w:rPr>
                              <w:t>にも、家庭科室と普通教室を併用し、家庭科担当を担任が複数で指導に当たる・ミシンやアイロンの消毒は、教師が行う・児童が使用するミシンやアイロンを決め、不特定多数で使用しないなどの指導方法の工夫や改善が考え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68F85" id="四角形吹き出し 41" o:spid="_x0000_s1035" type="#_x0000_t61" style="position:absolute;left:0;text-align:left;margin-left:394.5pt;margin-top:6.9pt;width:322.5pt;height:11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" adj="-1232,12334" fillcolor="window" strokecolor="windowText" strokeweight="1pt">
                <v:textbox>
                  <w:txbxContent>
                    <w:p w:rsidR="00D73880" w:rsidRPr="006A2876" w:rsidRDefault="00D73880" w:rsidP="00AF22FB">
                      <w:pPr>
                        <w:spacing w:line="280" w:lineRule="exact"/>
                        <w:jc w:val="left"/>
                        <w:rPr>
                          <w:rFonts w:asciiTheme="majorEastAsia" w:eastAsiaTheme="majorEastAsia" w:hAnsiTheme="majorEastAsia"/>
                          <w:sz w:val="32"/>
                        </w:rPr>
                      </w:pPr>
                      <w:bookmarkStart w:id="1" w:name="_GoBack"/>
                      <w:r w:rsidRPr="006A2876">
                        <w:rPr>
                          <w:rFonts w:asciiTheme="minorEastAsia" w:hAnsiTheme="minorEastAsia" w:hint="eastAsia"/>
                          <w:sz w:val="18"/>
                          <w:szCs w:val="21"/>
                        </w:rPr>
                        <w:t>製作に必要なミシンやアイロンの台数、その他製作に必要な用具、使用する教室、１クラスの人数等を鑑み、ソーシャルディスタンスを確保しながら製作の授業を進める指導方法等について検討する。</w:t>
                      </w:r>
                      <w:r w:rsidRPr="006A2876">
                        <w:rPr>
                          <w:rFonts w:asciiTheme="minorEastAsia" w:hAnsiTheme="minorEastAsia"/>
                          <w:sz w:val="18"/>
                          <w:szCs w:val="21"/>
                        </w:rPr>
                        <w:t>ミシン</w:t>
                      </w:r>
                      <w:r w:rsidRPr="006A2876">
                        <w:rPr>
                          <w:rFonts w:asciiTheme="minorEastAsia" w:hAnsiTheme="minorEastAsia" w:hint="eastAsia"/>
                          <w:sz w:val="18"/>
                          <w:szCs w:val="21"/>
                        </w:rPr>
                        <w:t>や</w:t>
                      </w:r>
                      <w:r w:rsidRPr="006A2876">
                        <w:rPr>
                          <w:rFonts w:asciiTheme="minorEastAsia" w:hAnsiTheme="minorEastAsia"/>
                          <w:sz w:val="18"/>
                          <w:szCs w:val="21"/>
                        </w:rPr>
                        <w:t>アイロンを用いる場合には、</w:t>
                      </w:r>
                      <w:r w:rsidRPr="006A2876">
                        <w:rPr>
                          <w:rFonts w:asciiTheme="minorEastAsia" w:hAnsiTheme="minorEastAsia" w:hint="eastAsia"/>
                          <w:sz w:val="18"/>
                          <w:szCs w:val="21"/>
                        </w:rPr>
                        <w:t>使用前後の確実な手洗いやミシンやアイロン本体の消毒など</w:t>
                      </w:r>
                      <w:r w:rsidRPr="006A2876">
                        <w:rPr>
                          <w:rFonts w:asciiTheme="minorEastAsia" w:hAnsiTheme="minorEastAsia"/>
                          <w:sz w:val="18"/>
                          <w:szCs w:val="21"/>
                        </w:rPr>
                        <w:t>、</w:t>
                      </w:r>
                      <w:r w:rsidRPr="006A2876">
                        <w:rPr>
                          <w:rFonts w:asciiTheme="minorEastAsia" w:hAnsiTheme="minorEastAsia" w:hint="eastAsia"/>
                          <w:sz w:val="18"/>
                          <w:szCs w:val="21"/>
                        </w:rPr>
                        <w:t>十分配慮</w:t>
                      </w:r>
                      <w:r w:rsidRPr="006A2876">
                        <w:rPr>
                          <w:rFonts w:asciiTheme="minorEastAsia" w:hAnsiTheme="minorEastAsia"/>
                          <w:sz w:val="18"/>
                          <w:szCs w:val="21"/>
                        </w:rPr>
                        <w:t>する必要がある</w:t>
                      </w:r>
                      <w:r w:rsidRPr="006A2876">
                        <w:rPr>
                          <w:rFonts w:asciiTheme="minorEastAsia" w:hAnsiTheme="minorEastAsia" w:hint="eastAsia"/>
                          <w:sz w:val="18"/>
                          <w:szCs w:val="21"/>
                        </w:rPr>
                        <w:t>。</w:t>
                      </w:r>
                      <w:r w:rsidR="00AF22FB" w:rsidRPr="006A2876">
                        <w:rPr>
                          <w:rFonts w:asciiTheme="minorEastAsia" w:hAnsiTheme="minorEastAsia" w:hint="eastAsia"/>
                          <w:sz w:val="18"/>
                          <w:szCs w:val="21"/>
                        </w:rPr>
                        <w:t>その他</w:t>
                      </w:r>
                      <w:r w:rsidR="00AF22FB" w:rsidRPr="006A2876">
                        <w:rPr>
                          <w:rFonts w:asciiTheme="minorEastAsia" w:hAnsiTheme="minorEastAsia"/>
                          <w:sz w:val="18"/>
                          <w:szCs w:val="21"/>
                        </w:rPr>
                        <w:t>にも、家庭科室と普通教室を併用し、家庭科担当を担任が複数で指導に当たる・ミシンやアイロンの消毒は、教師が行う・児童が使用するミシンやアイロンを決め、不特定多数で使用しないなどの指導方法の工夫や改善が考えられる。</w:t>
                      </w:r>
                      <w:bookmarkEnd w:id="1"/>
                    </w:p>
                  </w:txbxContent>
                </v:textbox>
              </v:shape>
            </w:pict>
          </mc:Fallback>
        </mc:AlternateContent>
      </w:r>
    </w:p>
    <w:p w:rsidR="00D73880" w:rsidRDefault="00D73880"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62688" behindDoc="0" locked="0" layoutInCell="1" allowOverlap="1" wp14:anchorId="06E76EAF" wp14:editId="778DEC90">
                <wp:simplePos x="0" y="0"/>
                <wp:positionH relativeFrom="column">
                  <wp:posOffset>2809875</wp:posOffset>
                </wp:positionH>
                <wp:positionV relativeFrom="paragraph">
                  <wp:posOffset>220980</wp:posOffset>
                </wp:positionV>
                <wp:extent cx="2019300" cy="847725"/>
                <wp:effectExtent l="19050" t="19050" r="19050" b="28575"/>
                <wp:wrapNone/>
                <wp:docPr id="43" name="角丸四角形 43"/>
                <wp:cNvGraphicFramePr/>
                <a:graphic xmlns:a="http://schemas.openxmlformats.org/drawingml/2006/main">
                  <a:graphicData uri="http://schemas.microsoft.com/office/word/2010/wordprocessingShape">
                    <wps:wsp>
                      <wps:cNvSpPr/>
                      <wps:spPr>
                        <a:xfrm>
                          <a:off x="0" y="0"/>
                          <a:ext cx="2019300" cy="847725"/>
                        </a:xfrm>
                        <a:prstGeom prst="roundRect">
                          <a:avLst/>
                        </a:prstGeom>
                        <a:noFill/>
                        <a:ln w="381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27123" id="角丸四角形 43" o:spid="_x0000_s1026" style="position:absolute;left:0;text-align:left;margin-left:221.25pt;margin-top:17.4pt;width:159pt;height:66.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" filled="f" strokecolor="red" strokeweight="3pt">
                <v:stroke dashstyle="dash" joinstyle="miter"/>
              </v:roundrect>
            </w:pict>
          </mc:Fallback>
        </mc:AlternateContent>
      </w:r>
    </w:p>
    <w:p w:rsidR="00D73880" w:rsidRDefault="00D73880"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60640" behindDoc="0" locked="0" layoutInCell="1" allowOverlap="1" wp14:anchorId="67EA7C79" wp14:editId="29B62911">
                <wp:simplePos x="0" y="0"/>
                <wp:positionH relativeFrom="column">
                  <wp:posOffset>2028825</wp:posOffset>
                </wp:positionH>
                <wp:positionV relativeFrom="paragraph">
                  <wp:posOffset>116205</wp:posOffset>
                </wp:positionV>
                <wp:extent cx="381000" cy="838200"/>
                <wp:effectExtent l="0" t="38100" r="38100" b="57150"/>
                <wp:wrapNone/>
                <wp:docPr id="45" name="右矢印 45"/>
                <wp:cNvGraphicFramePr/>
                <a:graphic xmlns:a="http://schemas.openxmlformats.org/drawingml/2006/main">
                  <a:graphicData uri="http://schemas.microsoft.com/office/word/2010/wordprocessingShape">
                    <wps:wsp>
                      <wps:cNvSpPr/>
                      <wps:spPr>
                        <a:xfrm>
                          <a:off x="0" y="0"/>
                          <a:ext cx="381000" cy="8382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790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5" o:spid="_x0000_s1026" type="#_x0000_t13" style="position:absolute;left:0;text-align:left;margin-left:159.75pt;margin-top:9.15pt;width:30pt;height:6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" adj="10800" fillcolor="#5b9bd5" strokecolor="#41719c" strokeweight="1pt"/>
            </w:pict>
          </mc:Fallback>
        </mc:AlternateContent>
      </w:r>
    </w:p>
    <w:p w:rsidR="00D73880" w:rsidRDefault="00D73880" w:rsidP="00D73880">
      <w:pPr>
        <w:rPr>
          <w:rFonts w:asciiTheme="minorEastAsia" w:hAnsiTheme="minorEastAsia"/>
          <w:b/>
        </w:rPr>
      </w:pPr>
    </w:p>
    <w:p w:rsidR="00D73880" w:rsidRDefault="00D73880" w:rsidP="00D73880">
      <w:pPr>
        <w:rPr>
          <w:rFonts w:asciiTheme="minorEastAsia" w:hAnsiTheme="minorEastAsia"/>
          <w:b/>
        </w:rPr>
      </w:pPr>
    </w:p>
    <w:p w:rsidR="00D73880" w:rsidRDefault="00D73880" w:rsidP="00D73880">
      <w:pPr>
        <w:rPr>
          <w:rFonts w:asciiTheme="minorEastAsia" w:hAnsiTheme="minorEastAsia"/>
          <w:b/>
        </w:rPr>
      </w:pPr>
    </w:p>
    <w:p w:rsidR="00D73880" w:rsidRDefault="00D73880"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63712" behindDoc="0" locked="0" layoutInCell="1" allowOverlap="1" wp14:anchorId="4C52355C" wp14:editId="08D5EF81">
                <wp:simplePos x="0" y="0"/>
                <wp:positionH relativeFrom="column">
                  <wp:posOffset>2809875</wp:posOffset>
                </wp:positionH>
                <wp:positionV relativeFrom="paragraph">
                  <wp:posOffset>68580</wp:posOffset>
                </wp:positionV>
                <wp:extent cx="2019300" cy="723900"/>
                <wp:effectExtent l="19050" t="19050" r="19050" b="19050"/>
                <wp:wrapNone/>
                <wp:docPr id="46" name="角丸四角形 46"/>
                <wp:cNvGraphicFramePr/>
                <a:graphic xmlns:a="http://schemas.openxmlformats.org/drawingml/2006/main">
                  <a:graphicData uri="http://schemas.microsoft.com/office/word/2010/wordprocessingShape">
                    <wps:wsp>
                      <wps:cNvSpPr/>
                      <wps:spPr>
                        <a:xfrm>
                          <a:off x="0" y="0"/>
                          <a:ext cx="2019300" cy="723900"/>
                        </a:xfrm>
                        <a:prstGeom prst="roundRect">
                          <a:avLst/>
                        </a:prstGeom>
                        <a:noFill/>
                        <a:ln w="381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F482E" id="角丸四角形 46" o:spid="_x0000_s1026" style="position:absolute;left:0;text-align:left;margin-left:221.25pt;margin-top:5.4pt;width:159pt;height:5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" filled="f" strokecolor="red" strokeweight="3pt">
                <v:stroke dashstyle="dash" joinstyle="miter"/>
              </v:roundrect>
            </w:pict>
          </mc:Fallback>
        </mc:AlternateContent>
      </w:r>
    </w:p>
    <w:p w:rsidR="00D73880" w:rsidRDefault="002051DE"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76000" behindDoc="0" locked="0" layoutInCell="1" allowOverlap="1" wp14:anchorId="1AB94AF9" wp14:editId="517DF345">
                <wp:simplePos x="0" y="0"/>
                <wp:positionH relativeFrom="column">
                  <wp:posOffset>5000625</wp:posOffset>
                </wp:positionH>
                <wp:positionV relativeFrom="paragraph">
                  <wp:posOffset>30480</wp:posOffset>
                </wp:positionV>
                <wp:extent cx="4086225" cy="1857375"/>
                <wp:effectExtent l="266700" t="0" r="28575" b="28575"/>
                <wp:wrapNone/>
                <wp:docPr id="44" name="四角形吹き出し 44"/>
                <wp:cNvGraphicFramePr/>
                <a:graphic xmlns:a="http://schemas.openxmlformats.org/drawingml/2006/main">
                  <a:graphicData uri="http://schemas.microsoft.com/office/word/2010/wordprocessingShape">
                    <wps:wsp>
                      <wps:cNvSpPr/>
                      <wps:spPr>
                        <a:xfrm>
                          <a:off x="0" y="0"/>
                          <a:ext cx="4086225" cy="1857375"/>
                        </a:xfrm>
                        <a:prstGeom prst="wedgeRectCallout">
                          <a:avLst>
                            <a:gd name="adj1" fmla="val -56037"/>
                            <a:gd name="adj2" fmla="val -36716"/>
                          </a:avLst>
                        </a:prstGeom>
                        <a:solidFill>
                          <a:sysClr val="window" lastClr="FFFFFF"/>
                        </a:solidFill>
                        <a:ln w="12700" cap="flat" cmpd="sng" algn="ctr">
                          <a:solidFill>
                            <a:sysClr val="windowText" lastClr="000000"/>
                          </a:solidFill>
                          <a:prstDash val="solid"/>
                          <a:miter lim="800000"/>
                        </a:ln>
                        <a:effectLst/>
                      </wps:spPr>
                      <wps:txbx>
                        <w:txbxContent>
                          <w:p w:rsidR="00D73880" w:rsidRPr="00B123A4" w:rsidRDefault="00D73880" w:rsidP="00AF22FB">
                            <w:pPr>
                              <w:spacing w:line="280" w:lineRule="exact"/>
                              <w:jc w:val="left"/>
                              <w:rPr>
                                <w:rFonts w:asciiTheme="minorEastAsia" w:hAnsiTheme="minorEastAsia"/>
                                <w:color w:val="000000" w:themeColor="text1"/>
                                <w:sz w:val="18"/>
                                <w:szCs w:val="21"/>
                              </w:rPr>
                            </w:pPr>
                            <w:r w:rsidRPr="00E57734">
                              <w:rPr>
                                <w:rFonts w:asciiTheme="minorEastAsia" w:hAnsiTheme="minorEastAsia" w:hint="eastAsia"/>
                                <w:color w:val="000000" w:themeColor="text1"/>
                                <w:sz w:val="18"/>
                                <w:szCs w:val="21"/>
                              </w:rPr>
                              <w:t>「Ｂ衣食</w:t>
                            </w:r>
                            <w:r>
                              <w:rPr>
                                <w:rFonts w:asciiTheme="minorEastAsia" w:hAnsiTheme="minorEastAsia" w:hint="eastAsia"/>
                                <w:color w:val="000000" w:themeColor="text1"/>
                                <w:sz w:val="18"/>
                                <w:szCs w:val="21"/>
                              </w:rPr>
                              <w:t>住の生活」の中で、食に関する指導内容をまとめ、題材を構成し、「ゆでる調理</w:t>
                            </w:r>
                            <w:r w:rsidRPr="00E57734">
                              <w:rPr>
                                <w:rFonts w:asciiTheme="minorEastAsia" w:hAnsiTheme="minorEastAsia" w:hint="eastAsia"/>
                                <w:color w:val="000000" w:themeColor="text1"/>
                                <w:sz w:val="18"/>
                                <w:szCs w:val="21"/>
                              </w:rPr>
                              <w:t>」</w:t>
                            </w:r>
                            <w:r>
                              <w:rPr>
                                <w:rFonts w:asciiTheme="minorEastAsia" w:hAnsiTheme="minorEastAsia" w:hint="eastAsia"/>
                                <w:color w:val="000000" w:themeColor="text1"/>
                                <w:sz w:val="18"/>
                                <w:szCs w:val="21"/>
                              </w:rPr>
                              <w:t>「</w:t>
                            </w:r>
                            <w:r>
                              <w:rPr>
                                <w:rFonts w:asciiTheme="minorEastAsia" w:hAnsiTheme="minorEastAsia"/>
                                <w:color w:val="000000" w:themeColor="text1"/>
                                <w:sz w:val="18"/>
                                <w:szCs w:val="21"/>
                              </w:rPr>
                              <w:t>米飯とみそ汁の調理</w:t>
                            </w:r>
                            <w:r>
                              <w:rPr>
                                <w:rFonts w:asciiTheme="minorEastAsia" w:hAnsiTheme="minorEastAsia" w:hint="eastAsia"/>
                                <w:color w:val="000000" w:themeColor="text1"/>
                                <w:sz w:val="18"/>
                                <w:szCs w:val="21"/>
                              </w:rPr>
                              <w:t>」を中心に、食事の</w:t>
                            </w:r>
                            <w:r>
                              <w:rPr>
                                <w:rFonts w:asciiTheme="minorEastAsia" w:hAnsiTheme="minorEastAsia"/>
                                <w:color w:val="000000" w:themeColor="text1"/>
                                <w:sz w:val="18"/>
                                <w:szCs w:val="21"/>
                              </w:rPr>
                              <w:t>役割、</w:t>
                            </w:r>
                            <w:r w:rsidRPr="00E57734">
                              <w:rPr>
                                <w:rFonts w:asciiTheme="minorEastAsia" w:hAnsiTheme="minorEastAsia" w:hint="eastAsia"/>
                                <w:color w:val="000000" w:themeColor="text1"/>
                                <w:sz w:val="18"/>
                                <w:szCs w:val="21"/>
                              </w:rPr>
                              <w:t>調理の仕方や手順</w:t>
                            </w:r>
                            <w:r>
                              <w:rPr>
                                <w:rFonts w:asciiTheme="minorEastAsia" w:hAnsiTheme="minorEastAsia" w:hint="eastAsia"/>
                                <w:color w:val="000000" w:themeColor="text1"/>
                                <w:sz w:val="18"/>
                                <w:szCs w:val="21"/>
                              </w:rPr>
                              <w:t>、</w:t>
                            </w:r>
                            <w:r w:rsidRPr="00E57734">
                              <w:rPr>
                                <w:rFonts w:asciiTheme="minorEastAsia" w:hAnsiTheme="minorEastAsia" w:hint="eastAsia"/>
                                <w:color w:val="000000" w:themeColor="text1"/>
                                <w:sz w:val="18"/>
                                <w:szCs w:val="21"/>
                              </w:rPr>
                              <w:t>栄養について学習する。学校</w:t>
                            </w:r>
                            <w:r>
                              <w:rPr>
                                <w:rFonts w:asciiTheme="minorEastAsia" w:hAnsiTheme="minorEastAsia" w:hint="eastAsia"/>
                                <w:color w:val="000000" w:themeColor="text1"/>
                                <w:sz w:val="18"/>
                                <w:szCs w:val="21"/>
                              </w:rPr>
                              <w:t>での調理実習ができないことが考えられるため、動画や教師の示範など、できるだけ具体的に学べるような教材・教具を工夫する。この</w:t>
                            </w:r>
                            <w:r>
                              <w:rPr>
                                <w:rFonts w:asciiTheme="minorEastAsia" w:hAnsiTheme="minorEastAsia"/>
                                <w:color w:val="000000" w:themeColor="text1"/>
                                <w:sz w:val="18"/>
                                <w:szCs w:val="21"/>
                              </w:rPr>
                              <w:t>題材で</w:t>
                            </w:r>
                            <w:r>
                              <w:rPr>
                                <w:rFonts w:asciiTheme="minorEastAsia" w:hAnsiTheme="minorEastAsia" w:hint="eastAsia"/>
                                <w:color w:val="000000" w:themeColor="text1"/>
                                <w:sz w:val="18"/>
                                <w:szCs w:val="21"/>
                              </w:rPr>
                              <w:t>、調理実習を実施しない場合は「技能」に関する評価は行わない</w:t>
                            </w:r>
                            <w:r>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また、「主体的に学習に取り組む態度」についても、</w:t>
                            </w:r>
                            <w:r w:rsidRPr="00C943AC">
                              <w:rPr>
                                <w:rFonts w:asciiTheme="minorEastAsia" w:hAnsiTheme="minorEastAsia" w:hint="eastAsia"/>
                                <w:color w:val="000000" w:themeColor="text1"/>
                                <w:sz w:val="18"/>
                                <w:szCs w:val="21"/>
                              </w:rPr>
                              <w:t>実践的・体験的な</w:t>
                            </w:r>
                            <w:r>
                              <w:rPr>
                                <w:rFonts w:asciiTheme="minorEastAsia" w:hAnsiTheme="minorEastAsia" w:hint="eastAsia"/>
                                <w:color w:val="000000" w:themeColor="text1"/>
                                <w:sz w:val="18"/>
                                <w:szCs w:val="21"/>
                              </w:rPr>
                              <w:t>活動が制限されることから、本題材では評価しないことも考えられる</w:t>
                            </w:r>
                            <w:r w:rsidRPr="00C943AC">
                              <w:rPr>
                                <w:rFonts w:asciiTheme="minorEastAsia" w:hAnsiTheme="minorEastAsia" w:hint="eastAsia"/>
                                <w:color w:val="000000" w:themeColor="text1"/>
                                <w:sz w:val="18"/>
                                <w:szCs w:val="21"/>
                              </w:rPr>
                              <w:t>。</w:t>
                            </w:r>
                            <w:r w:rsidR="00122681">
                              <w:rPr>
                                <w:rFonts w:asciiTheme="minorEastAsia" w:hAnsiTheme="minorEastAsia" w:hint="eastAsia"/>
                                <w:color w:val="000000" w:themeColor="text1"/>
                                <w:sz w:val="18"/>
                                <w:szCs w:val="21"/>
                              </w:rPr>
                              <w:t>また</w:t>
                            </w:r>
                            <w:r>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２</w:t>
                            </w:r>
                            <w:r>
                              <w:rPr>
                                <w:rFonts w:asciiTheme="minorEastAsia" w:hAnsiTheme="minorEastAsia"/>
                                <w:color w:val="000000" w:themeColor="text1"/>
                                <w:sz w:val="18"/>
                                <w:szCs w:val="21"/>
                              </w:rPr>
                              <w:t>年間を見通して「ゆでる調理」「米飯とみそ汁</w:t>
                            </w:r>
                            <w:r>
                              <w:rPr>
                                <w:rFonts w:asciiTheme="minorEastAsia" w:hAnsiTheme="minorEastAsia" w:hint="eastAsia"/>
                                <w:color w:val="000000" w:themeColor="text1"/>
                                <w:sz w:val="18"/>
                                <w:szCs w:val="21"/>
                              </w:rPr>
                              <w:t>の</w:t>
                            </w:r>
                            <w:r>
                              <w:rPr>
                                <w:rFonts w:asciiTheme="minorEastAsia" w:hAnsiTheme="minorEastAsia"/>
                                <w:color w:val="000000" w:themeColor="text1"/>
                                <w:sz w:val="18"/>
                                <w:szCs w:val="21"/>
                              </w:rPr>
                              <w:t>調理」を</w:t>
                            </w:r>
                            <w:r>
                              <w:rPr>
                                <w:rFonts w:asciiTheme="minorEastAsia" w:hAnsiTheme="minorEastAsia" w:hint="eastAsia"/>
                                <w:color w:val="000000" w:themeColor="text1"/>
                                <w:sz w:val="18"/>
                                <w:szCs w:val="21"/>
                              </w:rPr>
                              <w:t>第</w:t>
                            </w:r>
                            <w:r>
                              <w:rPr>
                                <w:rFonts w:asciiTheme="minorEastAsia" w:hAnsiTheme="minorEastAsia"/>
                                <w:color w:val="000000" w:themeColor="text1"/>
                                <w:sz w:val="18"/>
                                <w:szCs w:val="21"/>
                              </w:rPr>
                              <w:t>６学年で</w:t>
                            </w:r>
                            <w:r>
                              <w:rPr>
                                <w:rFonts w:asciiTheme="minorEastAsia" w:hAnsiTheme="minorEastAsia" w:hint="eastAsia"/>
                                <w:color w:val="000000" w:themeColor="text1"/>
                                <w:sz w:val="18"/>
                                <w:szCs w:val="21"/>
                              </w:rPr>
                              <w:t>学習し</w:t>
                            </w:r>
                            <w:r>
                              <w:rPr>
                                <w:rFonts w:asciiTheme="minorEastAsia" w:hAnsiTheme="minorEastAsia"/>
                                <w:color w:val="000000" w:themeColor="text1"/>
                                <w:sz w:val="18"/>
                                <w:szCs w:val="21"/>
                              </w:rPr>
                              <w:t>、調理実習を設定する場合</w:t>
                            </w:r>
                            <w:r>
                              <w:rPr>
                                <w:rFonts w:asciiTheme="minorEastAsia" w:hAnsiTheme="minorEastAsia" w:hint="eastAsia"/>
                                <w:color w:val="000000" w:themeColor="text1"/>
                                <w:sz w:val="18"/>
                                <w:szCs w:val="21"/>
                              </w:rPr>
                              <w:t>に</w:t>
                            </w:r>
                            <w:r>
                              <w:rPr>
                                <w:rFonts w:asciiTheme="minorEastAsia" w:hAnsiTheme="minorEastAsia"/>
                                <w:color w:val="000000" w:themeColor="text1"/>
                                <w:sz w:val="18"/>
                                <w:szCs w:val="21"/>
                              </w:rPr>
                              <w:t>は</w:t>
                            </w:r>
                            <w:r>
                              <w:rPr>
                                <w:rFonts w:asciiTheme="minorEastAsia" w:hAnsiTheme="minorEastAsia" w:hint="eastAsia"/>
                                <w:color w:val="000000" w:themeColor="text1"/>
                                <w:sz w:val="18"/>
                                <w:szCs w:val="21"/>
                              </w:rPr>
                              <w:t>、</w:t>
                            </w:r>
                            <w:r>
                              <w:rPr>
                                <w:rFonts w:asciiTheme="minorEastAsia" w:hAnsiTheme="minorEastAsia"/>
                                <w:color w:val="000000" w:themeColor="text1"/>
                                <w:sz w:val="18"/>
                                <w:szCs w:val="21"/>
                              </w:rPr>
                              <w:t>年度末において確実な</w:t>
                            </w:r>
                            <w:r>
                              <w:rPr>
                                <w:rFonts w:asciiTheme="minorEastAsia" w:hAnsiTheme="minorEastAsia" w:hint="eastAsia"/>
                                <w:color w:val="000000" w:themeColor="text1"/>
                                <w:sz w:val="18"/>
                                <w:szCs w:val="21"/>
                              </w:rPr>
                              <w:t>引継ぎ</w:t>
                            </w:r>
                            <w:r>
                              <w:rPr>
                                <w:rFonts w:asciiTheme="minorEastAsia" w:hAnsiTheme="minorEastAsia"/>
                                <w:color w:val="000000" w:themeColor="text1"/>
                                <w:sz w:val="18"/>
                                <w:szCs w:val="21"/>
                              </w:rPr>
                              <w:t>や申</w:t>
                            </w:r>
                            <w:r w:rsidR="003A63E7">
                              <w:rPr>
                                <w:rFonts w:asciiTheme="minorEastAsia" w:hAnsiTheme="minorEastAsia" w:hint="eastAsia"/>
                                <w:color w:val="000000" w:themeColor="text1"/>
                                <w:sz w:val="18"/>
                                <w:szCs w:val="21"/>
                              </w:rPr>
                              <w:t>し</w:t>
                            </w:r>
                            <w:r>
                              <w:rPr>
                                <w:rFonts w:asciiTheme="minorEastAsia" w:hAnsiTheme="minorEastAsia"/>
                                <w:color w:val="000000" w:themeColor="text1"/>
                                <w:sz w:val="18"/>
                                <w:szCs w:val="21"/>
                              </w:rPr>
                              <w:t>送り</w:t>
                            </w:r>
                            <w:r>
                              <w:rPr>
                                <w:rFonts w:asciiTheme="minorEastAsia" w:hAnsiTheme="minorEastAsia" w:hint="eastAsia"/>
                                <w:color w:val="000000" w:themeColor="text1"/>
                                <w:sz w:val="18"/>
                                <w:szCs w:val="21"/>
                              </w:rPr>
                              <w:t>が</w:t>
                            </w:r>
                            <w:r>
                              <w:rPr>
                                <w:rFonts w:asciiTheme="minorEastAsia" w:hAnsiTheme="minorEastAsia"/>
                                <w:color w:val="000000" w:themeColor="text1"/>
                                <w:sz w:val="18"/>
                                <w:szCs w:val="21"/>
                              </w:rPr>
                              <w:t>必要である。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94AF9" id="四角形吹き出し 44" o:spid="_x0000_s1036" type="#_x0000_t61" style="position:absolute;left:0;text-align:left;margin-left:393.75pt;margin-top:2.4pt;width:321.75pt;height:146.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" adj="-1304,2869" fillcolor="window" strokecolor="windowText" strokeweight="1pt">
                <v:textbox>
                  <w:txbxContent>
                    <w:p w:rsidR="00D73880" w:rsidRPr="00B123A4" w:rsidRDefault="00D73880" w:rsidP="00AF22FB">
                      <w:pPr>
                        <w:spacing w:line="280" w:lineRule="exact"/>
                        <w:jc w:val="left"/>
                        <w:rPr>
                          <w:rFonts w:asciiTheme="minorEastAsia" w:hAnsiTheme="minorEastAsia"/>
                          <w:color w:val="000000" w:themeColor="text1"/>
                          <w:sz w:val="18"/>
                          <w:szCs w:val="21"/>
                        </w:rPr>
                      </w:pPr>
                      <w:r w:rsidRPr="00E57734">
                        <w:rPr>
                          <w:rFonts w:asciiTheme="minorEastAsia" w:hAnsiTheme="minorEastAsia" w:hint="eastAsia"/>
                          <w:color w:val="000000" w:themeColor="text1"/>
                          <w:sz w:val="18"/>
                          <w:szCs w:val="21"/>
                        </w:rPr>
                        <w:t>「Ｂ衣食</w:t>
                      </w:r>
                      <w:r>
                        <w:rPr>
                          <w:rFonts w:asciiTheme="minorEastAsia" w:hAnsiTheme="minorEastAsia" w:hint="eastAsia"/>
                          <w:color w:val="000000" w:themeColor="text1"/>
                          <w:sz w:val="18"/>
                          <w:szCs w:val="21"/>
                        </w:rPr>
                        <w:t>住の生活」の中で、食に関する指導内容をまとめ、題材を構成し、「ゆでる調理</w:t>
                      </w:r>
                      <w:r w:rsidRPr="00E57734">
                        <w:rPr>
                          <w:rFonts w:asciiTheme="minorEastAsia" w:hAnsiTheme="minorEastAsia" w:hint="eastAsia"/>
                          <w:color w:val="000000" w:themeColor="text1"/>
                          <w:sz w:val="18"/>
                          <w:szCs w:val="21"/>
                        </w:rPr>
                        <w:t>」</w:t>
                      </w:r>
                      <w:r>
                        <w:rPr>
                          <w:rFonts w:asciiTheme="minorEastAsia" w:hAnsiTheme="minorEastAsia" w:hint="eastAsia"/>
                          <w:color w:val="000000" w:themeColor="text1"/>
                          <w:sz w:val="18"/>
                          <w:szCs w:val="21"/>
                        </w:rPr>
                        <w:t>「</w:t>
                      </w:r>
                      <w:r>
                        <w:rPr>
                          <w:rFonts w:asciiTheme="minorEastAsia" w:hAnsiTheme="minorEastAsia"/>
                          <w:color w:val="000000" w:themeColor="text1"/>
                          <w:sz w:val="18"/>
                          <w:szCs w:val="21"/>
                        </w:rPr>
                        <w:t>米飯とみそ汁の調理</w:t>
                      </w:r>
                      <w:r>
                        <w:rPr>
                          <w:rFonts w:asciiTheme="minorEastAsia" w:hAnsiTheme="minorEastAsia" w:hint="eastAsia"/>
                          <w:color w:val="000000" w:themeColor="text1"/>
                          <w:sz w:val="18"/>
                          <w:szCs w:val="21"/>
                        </w:rPr>
                        <w:t>」を中心に、食事の</w:t>
                      </w:r>
                      <w:r>
                        <w:rPr>
                          <w:rFonts w:asciiTheme="minorEastAsia" w:hAnsiTheme="minorEastAsia"/>
                          <w:color w:val="000000" w:themeColor="text1"/>
                          <w:sz w:val="18"/>
                          <w:szCs w:val="21"/>
                        </w:rPr>
                        <w:t>役割、</w:t>
                      </w:r>
                      <w:r w:rsidRPr="00E57734">
                        <w:rPr>
                          <w:rFonts w:asciiTheme="minorEastAsia" w:hAnsiTheme="minorEastAsia" w:hint="eastAsia"/>
                          <w:color w:val="000000" w:themeColor="text1"/>
                          <w:sz w:val="18"/>
                          <w:szCs w:val="21"/>
                        </w:rPr>
                        <w:t>調理の仕方や手順</w:t>
                      </w:r>
                      <w:r>
                        <w:rPr>
                          <w:rFonts w:asciiTheme="minorEastAsia" w:hAnsiTheme="minorEastAsia" w:hint="eastAsia"/>
                          <w:color w:val="000000" w:themeColor="text1"/>
                          <w:sz w:val="18"/>
                          <w:szCs w:val="21"/>
                        </w:rPr>
                        <w:t>、</w:t>
                      </w:r>
                      <w:r w:rsidRPr="00E57734">
                        <w:rPr>
                          <w:rFonts w:asciiTheme="minorEastAsia" w:hAnsiTheme="minorEastAsia" w:hint="eastAsia"/>
                          <w:color w:val="000000" w:themeColor="text1"/>
                          <w:sz w:val="18"/>
                          <w:szCs w:val="21"/>
                        </w:rPr>
                        <w:t>栄養について学習する。学校</w:t>
                      </w:r>
                      <w:r>
                        <w:rPr>
                          <w:rFonts w:asciiTheme="minorEastAsia" w:hAnsiTheme="minorEastAsia" w:hint="eastAsia"/>
                          <w:color w:val="000000" w:themeColor="text1"/>
                          <w:sz w:val="18"/>
                          <w:szCs w:val="21"/>
                        </w:rPr>
                        <w:t>での調理実習ができないことが考えられるため、動画や教師の示範など、できるだけ具体的に学べるような教材・教具を工夫する。この</w:t>
                      </w:r>
                      <w:r>
                        <w:rPr>
                          <w:rFonts w:asciiTheme="minorEastAsia" w:hAnsiTheme="minorEastAsia"/>
                          <w:color w:val="000000" w:themeColor="text1"/>
                          <w:sz w:val="18"/>
                          <w:szCs w:val="21"/>
                        </w:rPr>
                        <w:t>題材で</w:t>
                      </w:r>
                      <w:r>
                        <w:rPr>
                          <w:rFonts w:asciiTheme="minorEastAsia" w:hAnsiTheme="minorEastAsia" w:hint="eastAsia"/>
                          <w:color w:val="000000" w:themeColor="text1"/>
                          <w:sz w:val="18"/>
                          <w:szCs w:val="21"/>
                        </w:rPr>
                        <w:t>、調理実習を実施しない場合は「技能」に関する評価は行わない</w:t>
                      </w:r>
                      <w:r>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また、「主体的に学習に取り組む態度」についても、</w:t>
                      </w:r>
                      <w:r w:rsidRPr="00C943AC">
                        <w:rPr>
                          <w:rFonts w:asciiTheme="minorEastAsia" w:hAnsiTheme="minorEastAsia" w:hint="eastAsia"/>
                          <w:color w:val="000000" w:themeColor="text1"/>
                          <w:sz w:val="18"/>
                          <w:szCs w:val="21"/>
                        </w:rPr>
                        <w:t>実践的・体験的な</w:t>
                      </w:r>
                      <w:r>
                        <w:rPr>
                          <w:rFonts w:asciiTheme="minorEastAsia" w:hAnsiTheme="minorEastAsia" w:hint="eastAsia"/>
                          <w:color w:val="000000" w:themeColor="text1"/>
                          <w:sz w:val="18"/>
                          <w:szCs w:val="21"/>
                        </w:rPr>
                        <w:t>活動が制限されることから、本題材では評価しないことも考えられる</w:t>
                      </w:r>
                      <w:r w:rsidRPr="00C943AC">
                        <w:rPr>
                          <w:rFonts w:asciiTheme="minorEastAsia" w:hAnsiTheme="minorEastAsia" w:hint="eastAsia"/>
                          <w:color w:val="000000" w:themeColor="text1"/>
                          <w:sz w:val="18"/>
                          <w:szCs w:val="21"/>
                        </w:rPr>
                        <w:t>。</w:t>
                      </w:r>
                      <w:r w:rsidR="00122681">
                        <w:rPr>
                          <w:rFonts w:asciiTheme="minorEastAsia" w:hAnsiTheme="minorEastAsia" w:hint="eastAsia"/>
                          <w:color w:val="000000" w:themeColor="text1"/>
                          <w:sz w:val="18"/>
                          <w:szCs w:val="21"/>
                        </w:rPr>
                        <w:t>また</w:t>
                      </w:r>
                      <w:r>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２</w:t>
                      </w:r>
                      <w:r>
                        <w:rPr>
                          <w:rFonts w:asciiTheme="minorEastAsia" w:hAnsiTheme="minorEastAsia"/>
                          <w:color w:val="000000" w:themeColor="text1"/>
                          <w:sz w:val="18"/>
                          <w:szCs w:val="21"/>
                        </w:rPr>
                        <w:t>年間を見通して「ゆでる調理」「米飯とみそ汁</w:t>
                      </w:r>
                      <w:r>
                        <w:rPr>
                          <w:rFonts w:asciiTheme="minorEastAsia" w:hAnsiTheme="minorEastAsia" w:hint="eastAsia"/>
                          <w:color w:val="000000" w:themeColor="text1"/>
                          <w:sz w:val="18"/>
                          <w:szCs w:val="21"/>
                        </w:rPr>
                        <w:t>の</w:t>
                      </w:r>
                      <w:r>
                        <w:rPr>
                          <w:rFonts w:asciiTheme="minorEastAsia" w:hAnsiTheme="minorEastAsia"/>
                          <w:color w:val="000000" w:themeColor="text1"/>
                          <w:sz w:val="18"/>
                          <w:szCs w:val="21"/>
                        </w:rPr>
                        <w:t>調理」を</w:t>
                      </w:r>
                      <w:r>
                        <w:rPr>
                          <w:rFonts w:asciiTheme="minorEastAsia" w:hAnsiTheme="minorEastAsia" w:hint="eastAsia"/>
                          <w:color w:val="000000" w:themeColor="text1"/>
                          <w:sz w:val="18"/>
                          <w:szCs w:val="21"/>
                        </w:rPr>
                        <w:t>第</w:t>
                      </w:r>
                      <w:r>
                        <w:rPr>
                          <w:rFonts w:asciiTheme="minorEastAsia" w:hAnsiTheme="minorEastAsia"/>
                          <w:color w:val="000000" w:themeColor="text1"/>
                          <w:sz w:val="18"/>
                          <w:szCs w:val="21"/>
                        </w:rPr>
                        <w:t>６学年で</w:t>
                      </w:r>
                      <w:r>
                        <w:rPr>
                          <w:rFonts w:asciiTheme="minorEastAsia" w:hAnsiTheme="minorEastAsia" w:hint="eastAsia"/>
                          <w:color w:val="000000" w:themeColor="text1"/>
                          <w:sz w:val="18"/>
                          <w:szCs w:val="21"/>
                        </w:rPr>
                        <w:t>学習し</w:t>
                      </w:r>
                      <w:r>
                        <w:rPr>
                          <w:rFonts w:asciiTheme="minorEastAsia" w:hAnsiTheme="minorEastAsia"/>
                          <w:color w:val="000000" w:themeColor="text1"/>
                          <w:sz w:val="18"/>
                          <w:szCs w:val="21"/>
                        </w:rPr>
                        <w:t>、調理実習を設定する場合</w:t>
                      </w:r>
                      <w:r>
                        <w:rPr>
                          <w:rFonts w:asciiTheme="minorEastAsia" w:hAnsiTheme="minorEastAsia" w:hint="eastAsia"/>
                          <w:color w:val="000000" w:themeColor="text1"/>
                          <w:sz w:val="18"/>
                          <w:szCs w:val="21"/>
                        </w:rPr>
                        <w:t>に</w:t>
                      </w:r>
                      <w:r>
                        <w:rPr>
                          <w:rFonts w:asciiTheme="minorEastAsia" w:hAnsiTheme="minorEastAsia"/>
                          <w:color w:val="000000" w:themeColor="text1"/>
                          <w:sz w:val="18"/>
                          <w:szCs w:val="21"/>
                        </w:rPr>
                        <w:t>は</w:t>
                      </w:r>
                      <w:r>
                        <w:rPr>
                          <w:rFonts w:asciiTheme="minorEastAsia" w:hAnsiTheme="minorEastAsia" w:hint="eastAsia"/>
                          <w:color w:val="000000" w:themeColor="text1"/>
                          <w:sz w:val="18"/>
                          <w:szCs w:val="21"/>
                        </w:rPr>
                        <w:t>、</w:t>
                      </w:r>
                      <w:r>
                        <w:rPr>
                          <w:rFonts w:asciiTheme="minorEastAsia" w:hAnsiTheme="minorEastAsia"/>
                          <w:color w:val="000000" w:themeColor="text1"/>
                          <w:sz w:val="18"/>
                          <w:szCs w:val="21"/>
                        </w:rPr>
                        <w:t>年度末において確実な</w:t>
                      </w:r>
                      <w:r>
                        <w:rPr>
                          <w:rFonts w:asciiTheme="minorEastAsia" w:hAnsiTheme="minorEastAsia" w:hint="eastAsia"/>
                          <w:color w:val="000000" w:themeColor="text1"/>
                          <w:sz w:val="18"/>
                          <w:szCs w:val="21"/>
                        </w:rPr>
                        <w:t>引継ぎ</w:t>
                      </w:r>
                      <w:r>
                        <w:rPr>
                          <w:rFonts w:asciiTheme="minorEastAsia" w:hAnsiTheme="minorEastAsia"/>
                          <w:color w:val="000000" w:themeColor="text1"/>
                          <w:sz w:val="18"/>
                          <w:szCs w:val="21"/>
                        </w:rPr>
                        <w:t>や申</w:t>
                      </w:r>
                      <w:r w:rsidR="003A63E7">
                        <w:rPr>
                          <w:rFonts w:asciiTheme="minorEastAsia" w:hAnsiTheme="minorEastAsia" w:hint="eastAsia"/>
                          <w:color w:val="000000" w:themeColor="text1"/>
                          <w:sz w:val="18"/>
                          <w:szCs w:val="21"/>
                        </w:rPr>
                        <w:t>し</w:t>
                      </w:r>
                      <w:r>
                        <w:rPr>
                          <w:rFonts w:asciiTheme="minorEastAsia" w:hAnsiTheme="minorEastAsia"/>
                          <w:color w:val="000000" w:themeColor="text1"/>
                          <w:sz w:val="18"/>
                          <w:szCs w:val="21"/>
                        </w:rPr>
                        <w:t>送り</w:t>
                      </w:r>
                      <w:r>
                        <w:rPr>
                          <w:rFonts w:asciiTheme="minorEastAsia" w:hAnsiTheme="minorEastAsia" w:hint="eastAsia"/>
                          <w:color w:val="000000" w:themeColor="text1"/>
                          <w:sz w:val="18"/>
                          <w:szCs w:val="21"/>
                        </w:rPr>
                        <w:t>が</w:t>
                      </w:r>
                      <w:r>
                        <w:rPr>
                          <w:rFonts w:asciiTheme="minorEastAsia" w:hAnsiTheme="minorEastAsia"/>
                          <w:color w:val="000000" w:themeColor="text1"/>
                          <w:sz w:val="18"/>
                          <w:szCs w:val="21"/>
                        </w:rPr>
                        <w:t>必要である。</w:t>
                      </w:r>
                    </w:p>
                  </w:txbxContent>
                </v:textbox>
              </v:shape>
            </w:pict>
          </mc:Fallback>
        </mc:AlternateContent>
      </w:r>
    </w:p>
    <w:p w:rsidR="00D73880" w:rsidRDefault="00D73880" w:rsidP="00D73880">
      <w:pPr>
        <w:rPr>
          <w:rFonts w:asciiTheme="minorEastAsia" w:hAnsiTheme="minorEastAsia"/>
          <w:b/>
        </w:rPr>
      </w:pPr>
    </w:p>
    <w:p w:rsidR="00D73880" w:rsidRDefault="00D73880" w:rsidP="00D73880">
      <w:pPr>
        <w:rPr>
          <w:rFonts w:asciiTheme="minorEastAsia" w:hAnsiTheme="minorEastAsia"/>
          <w:b/>
        </w:rPr>
      </w:pPr>
      <w:r>
        <w:rPr>
          <w:rFonts w:asciiTheme="minorEastAsia" w:hAnsiTheme="minorEastAsia" w:hint="eastAsia"/>
          <w:b/>
          <w:noProof/>
        </w:rPr>
        <mc:AlternateContent>
          <mc:Choice Requires="wps">
            <w:drawing>
              <wp:anchor distT="0" distB="0" distL="114300" distR="114300" simplePos="0" relativeHeight="251764736" behindDoc="0" locked="0" layoutInCell="1" allowOverlap="1" wp14:anchorId="1251DC9E" wp14:editId="69894814">
                <wp:simplePos x="0" y="0"/>
                <wp:positionH relativeFrom="column">
                  <wp:posOffset>2819400</wp:posOffset>
                </wp:positionH>
                <wp:positionV relativeFrom="paragraph">
                  <wp:posOffset>106679</wp:posOffset>
                </wp:positionV>
                <wp:extent cx="2009775" cy="409575"/>
                <wp:effectExtent l="19050" t="19050" r="28575" b="28575"/>
                <wp:wrapNone/>
                <wp:docPr id="47" name="角丸四角形 47"/>
                <wp:cNvGraphicFramePr/>
                <a:graphic xmlns:a="http://schemas.openxmlformats.org/drawingml/2006/main">
                  <a:graphicData uri="http://schemas.microsoft.com/office/word/2010/wordprocessingShape">
                    <wps:wsp>
                      <wps:cNvSpPr/>
                      <wps:spPr>
                        <a:xfrm>
                          <a:off x="0" y="0"/>
                          <a:ext cx="2009775" cy="409575"/>
                        </a:xfrm>
                        <a:prstGeom prst="roundRect">
                          <a:avLst/>
                        </a:prstGeom>
                        <a:noFill/>
                        <a:ln w="381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A991D" id="角丸四角形 47" o:spid="_x0000_s1026" style="position:absolute;left:0;text-align:left;margin-left:222pt;margin-top:8.4pt;width:158.25pt;height:3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" filled="f" strokecolor="red" strokeweight="3pt">
                <v:stroke dashstyle="dash" joinstyle="miter"/>
              </v:roundrect>
            </w:pict>
          </mc:Fallback>
        </mc:AlternateContent>
      </w:r>
    </w:p>
    <w:p w:rsidR="00D73880" w:rsidRDefault="00D73880" w:rsidP="00D73880">
      <w:pPr>
        <w:rPr>
          <w:rFonts w:asciiTheme="minorEastAsia" w:hAnsiTheme="minorEastAsia"/>
          <w:b/>
        </w:rPr>
      </w:pPr>
    </w:p>
    <w:p w:rsidR="00D73880" w:rsidRDefault="00D73880" w:rsidP="00D73880">
      <w:pPr>
        <w:rPr>
          <w:rFonts w:asciiTheme="minorEastAsia" w:hAnsiTheme="minorEastAsia"/>
          <w:b/>
        </w:rPr>
      </w:pPr>
    </w:p>
    <w:p w:rsidR="00D73880" w:rsidRDefault="00D73880" w:rsidP="00D73880">
      <w:pPr>
        <w:rPr>
          <w:rFonts w:asciiTheme="minorEastAsia" w:hAnsiTheme="minorEastAsia"/>
          <w:b/>
        </w:rPr>
        <w:sectPr w:rsidR="00D73880" w:rsidSect="001A494A">
          <w:pgSz w:w="16838" w:h="11906" w:orient="landscape" w:code="9"/>
          <w:pgMar w:top="1077" w:right="1440" w:bottom="1077" w:left="1440" w:header="851" w:footer="992" w:gutter="0"/>
          <w:cols w:space="425"/>
          <w:docGrid w:type="linesAndChars" w:linePitch="360"/>
        </w:sectPr>
      </w:pPr>
      <w:r>
        <w:rPr>
          <w:rFonts w:asciiTheme="minorEastAsia" w:hAnsiTheme="minorEastAsia" w:hint="eastAsia"/>
          <w:b/>
          <w:noProof/>
        </w:rPr>
        <mc:AlternateContent>
          <mc:Choice Requires="wps">
            <w:drawing>
              <wp:anchor distT="0" distB="0" distL="114300" distR="114300" simplePos="0" relativeHeight="251767808" behindDoc="0" locked="0" layoutInCell="1" allowOverlap="1" wp14:anchorId="529F0753" wp14:editId="39E8CFBF">
                <wp:simplePos x="0" y="0"/>
                <wp:positionH relativeFrom="column">
                  <wp:posOffset>4914900</wp:posOffset>
                </wp:positionH>
                <wp:positionV relativeFrom="paragraph">
                  <wp:posOffset>811530</wp:posOffset>
                </wp:positionV>
                <wp:extent cx="4171950" cy="419100"/>
                <wp:effectExtent l="552450" t="990600" r="19050" b="19050"/>
                <wp:wrapNone/>
                <wp:docPr id="48" name="四角形吹き出し 48"/>
                <wp:cNvGraphicFramePr/>
                <a:graphic xmlns:a="http://schemas.openxmlformats.org/drawingml/2006/main">
                  <a:graphicData uri="http://schemas.microsoft.com/office/word/2010/wordprocessingShape">
                    <wps:wsp>
                      <wps:cNvSpPr/>
                      <wps:spPr>
                        <a:xfrm>
                          <a:off x="0" y="0"/>
                          <a:ext cx="4171950" cy="419100"/>
                        </a:xfrm>
                        <a:prstGeom prst="wedgeRectCallout">
                          <a:avLst>
                            <a:gd name="adj1" fmla="val -62089"/>
                            <a:gd name="adj2" fmla="val -275827"/>
                          </a:avLst>
                        </a:prstGeom>
                        <a:solidFill>
                          <a:sysClr val="window" lastClr="FFFFFF"/>
                        </a:solidFill>
                        <a:ln w="12700" cap="flat" cmpd="sng" algn="ctr">
                          <a:solidFill>
                            <a:sysClr val="windowText" lastClr="000000"/>
                          </a:solidFill>
                          <a:prstDash val="solid"/>
                          <a:miter lim="800000"/>
                        </a:ln>
                        <a:effectLst/>
                      </wps:spPr>
                      <wps:txbx>
                        <w:txbxContent>
                          <w:p w:rsidR="00D73880" w:rsidRPr="00C943AC" w:rsidRDefault="00D73880" w:rsidP="005357C2">
                            <w:pPr>
                              <w:snapToGrid w:val="0"/>
                              <w:spacing w:line="260" w:lineRule="exact"/>
                              <w:jc w:val="left"/>
                              <w:rPr>
                                <w:rFonts w:asciiTheme="majorEastAsia" w:eastAsiaTheme="majorEastAsia" w:hAnsiTheme="majorEastAsia"/>
                                <w:color w:val="000000" w:themeColor="text1"/>
                                <w:sz w:val="32"/>
                              </w:rPr>
                            </w:pPr>
                            <w:r>
                              <w:rPr>
                                <w:rFonts w:asciiTheme="minorEastAsia" w:hAnsiTheme="minorEastAsia" w:hint="eastAsia"/>
                                <w:color w:val="000000" w:themeColor="text1"/>
                                <w:sz w:val="18"/>
                                <w:szCs w:val="21"/>
                              </w:rPr>
                              <w:t>買物</w:t>
                            </w:r>
                            <w:r>
                              <w:rPr>
                                <w:rFonts w:asciiTheme="minorEastAsia" w:hAnsiTheme="minorEastAsia"/>
                                <w:color w:val="000000" w:themeColor="text1"/>
                                <w:sz w:val="18"/>
                                <w:szCs w:val="21"/>
                              </w:rPr>
                              <w:t>の仕組みや消費者の役割</w:t>
                            </w:r>
                            <w:r>
                              <w:rPr>
                                <w:rFonts w:asciiTheme="minorEastAsia" w:hAnsiTheme="minorEastAsia" w:hint="eastAsia"/>
                                <w:color w:val="000000" w:themeColor="text1"/>
                                <w:sz w:val="18"/>
                                <w:szCs w:val="21"/>
                              </w:rPr>
                              <w:t>について学習</w:t>
                            </w:r>
                            <w:r>
                              <w:rPr>
                                <w:rFonts w:asciiTheme="minorEastAsia" w:hAnsiTheme="minorEastAsia"/>
                                <w:color w:val="000000" w:themeColor="text1"/>
                                <w:sz w:val="18"/>
                                <w:szCs w:val="21"/>
                              </w:rPr>
                              <w:t>する際には</w:t>
                            </w:r>
                            <w:r>
                              <w:rPr>
                                <w:rFonts w:asciiTheme="minorEastAsia" w:hAnsiTheme="minorEastAsia" w:hint="eastAsia"/>
                                <w:color w:val="000000" w:themeColor="text1"/>
                                <w:sz w:val="18"/>
                                <w:szCs w:val="21"/>
                              </w:rPr>
                              <w:t>、売買</w:t>
                            </w:r>
                            <w:r>
                              <w:rPr>
                                <w:rFonts w:asciiTheme="minorEastAsia" w:hAnsiTheme="minorEastAsia"/>
                                <w:color w:val="000000" w:themeColor="text1"/>
                                <w:sz w:val="18"/>
                                <w:szCs w:val="21"/>
                              </w:rPr>
                              <w:t>契約の基礎について触れる</w:t>
                            </w:r>
                            <w:r>
                              <w:rPr>
                                <w:rFonts w:asciiTheme="minorEastAsia" w:hAnsiTheme="minorEastAsia" w:hint="eastAsia"/>
                                <w:color w:val="000000" w:themeColor="text1"/>
                                <w:sz w:val="18"/>
                                <w:szCs w:val="21"/>
                              </w:rPr>
                              <w:t>ようにする。</w:t>
                            </w:r>
                          </w:p>
                          <w:p w:rsidR="00D73880" w:rsidRPr="00A0349C" w:rsidRDefault="00D73880" w:rsidP="005357C2">
                            <w:pPr>
                              <w:snapToGrid w:val="0"/>
                              <w:spacing w:line="260" w:lineRule="exact"/>
                              <w:jc w:val="left"/>
                              <w:rPr>
                                <w:rFonts w:asciiTheme="minorEastAsia" w:hAnsiTheme="minorEastAsia"/>
                                <w:color w:val="000000" w:themeColor="text1"/>
                                <w:sz w:val="14"/>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F0753" id="四角形吹き出し 48" o:spid="_x0000_s1037" type="#_x0000_t61" style="position:absolute;left:0;text-align:left;margin-left:387pt;margin-top:63.9pt;width:328.5pt;height:3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" adj="-2611,-48779" fillcolor="window" strokecolor="windowText" strokeweight="1pt">
                <v:textbox>
                  <w:txbxContent>
                    <w:p w:rsidR="00D73880" w:rsidRPr="00C943AC" w:rsidRDefault="00D73880" w:rsidP="005357C2">
                      <w:pPr>
                        <w:snapToGrid w:val="0"/>
                        <w:spacing w:line="260" w:lineRule="exact"/>
                        <w:jc w:val="left"/>
                        <w:rPr>
                          <w:rFonts w:asciiTheme="majorEastAsia" w:eastAsiaTheme="majorEastAsia" w:hAnsiTheme="majorEastAsia"/>
                          <w:color w:val="000000" w:themeColor="text1"/>
                          <w:sz w:val="32"/>
                        </w:rPr>
                      </w:pPr>
                      <w:r>
                        <w:rPr>
                          <w:rFonts w:asciiTheme="minorEastAsia" w:hAnsiTheme="minorEastAsia" w:hint="eastAsia"/>
                          <w:color w:val="000000" w:themeColor="text1"/>
                          <w:sz w:val="18"/>
                          <w:szCs w:val="21"/>
                        </w:rPr>
                        <w:t>買物</w:t>
                      </w:r>
                      <w:r>
                        <w:rPr>
                          <w:rFonts w:asciiTheme="minorEastAsia" w:hAnsiTheme="minorEastAsia"/>
                          <w:color w:val="000000" w:themeColor="text1"/>
                          <w:sz w:val="18"/>
                          <w:szCs w:val="21"/>
                        </w:rPr>
                        <w:t>の仕組みや消費者の役割</w:t>
                      </w:r>
                      <w:r>
                        <w:rPr>
                          <w:rFonts w:asciiTheme="minorEastAsia" w:hAnsiTheme="minorEastAsia" w:hint="eastAsia"/>
                          <w:color w:val="000000" w:themeColor="text1"/>
                          <w:sz w:val="18"/>
                          <w:szCs w:val="21"/>
                        </w:rPr>
                        <w:t>について学習</w:t>
                      </w:r>
                      <w:r>
                        <w:rPr>
                          <w:rFonts w:asciiTheme="minorEastAsia" w:hAnsiTheme="minorEastAsia"/>
                          <w:color w:val="000000" w:themeColor="text1"/>
                          <w:sz w:val="18"/>
                          <w:szCs w:val="21"/>
                        </w:rPr>
                        <w:t>する際には</w:t>
                      </w:r>
                      <w:r>
                        <w:rPr>
                          <w:rFonts w:asciiTheme="minorEastAsia" w:hAnsiTheme="minorEastAsia" w:hint="eastAsia"/>
                          <w:color w:val="000000" w:themeColor="text1"/>
                          <w:sz w:val="18"/>
                          <w:szCs w:val="21"/>
                        </w:rPr>
                        <w:t>、売買</w:t>
                      </w:r>
                      <w:r>
                        <w:rPr>
                          <w:rFonts w:asciiTheme="minorEastAsia" w:hAnsiTheme="minorEastAsia"/>
                          <w:color w:val="000000" w:themeColor="text1"/>
                          <w:sz w:val="18"/>
                          <w:szCs w:val="21"/>
                        </w:rPr>
                        <w:t>契約の基礎について触れる</w:t>
                      </w:r>
                      <w:r>
                        <w:rPr>
                          <w:rFonts w:asciiTheme="minorEastAsia" w:hAnsiTheme="minorEastAsia" w:hint="eastAsia"/>
                          <w:color w:val="000000" w:themeColor="text1"/>
                          <w:sz w:val="18"/>
                          <w:szCs w:val="21"/>
                        </w:rPr>
                        <w:t>ようにする。</w:t>
                      </w:r>
                    </w:p>
                    <w:p w:rsidR="00D73880" w:rsidRPr="00A0349C" w:rsidRDefault="00D73880" w:rsidP="005357C2">
                      <w:pPr>
                        <w:snapToGrid w:val="0"/>
                        <w:spacing w:line="260" w:lineRule="exact"/>
                        <w:jc w:val="left"/>
                        <w:rPr>
                          <w:rFonts w:asciiTheme="minorEastAsia" w:hAnsiTheme="minorEastAsia"/>
                          <w:color w:val="000000" w:themeColor="text1"/>
                          <w:sz w:val="14"/>
                          <w:szCs w:val="21"/>
                        </w:rPr>
                      </w:pPr>
                    </w:p>
                  </w:txbxContent>
                </v:textbox>
              </v:shape>
            </w:pict>
          </mc:Fallback>
        </mc:AlternateContent>
      </w:r>
    </w:p>
    <w:p w:rsidR="00D73880" w:rsidRDefault="00D73880" w:rsidP="00D73880">
      <w:pPr>
        <w:spacing w:line="300" w:lineRule="exact"/>
        <w:jc w:val="left"/>
        <w:rPr>
          <w:rFonts w:asciiTheme="majorEastAsia" w:eastAsiaTheme="majorEastAsia" w:hAnsiTheme="majorEastAsia"/>
          <w:bdr w:val="single" w:sz="4" w:space="0" w:color="auto"/>
        </w:rPr>
      </w:pPr>
    </w:p>
    <w:sectPr w:rsidR="00D73880" w:rsidSect="00D73880">
      <w:pgSz w:w="16838" w:h="11906" w:orient="landscape" w:code="9"/>
      <w:pgMar w:top="1418"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D7B" w:rsidRDefault="003D5D7B" w:rsidP="00D04C10">
      <w:r>
        <w:separator/>
      </w:r>
    </w:p>
  </w:endnote>
  <w:endnote w:type="continuationSeparator" w:id="0">
    <w:p w:rsidR="003D5D7B" w:rsidRDefault="003D5D7B" w:rsidP="00D0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altName w:val="ＭＳ 明朝"/>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D7B" w:rsidRDefault="003D5D7B" w:rsidP="00D04C10">
      <w:r>
        <w:separator/>
      </w:r>
    </w:p>
  </w:footnote>
  <w:footnote w:type="continuationSeparator" w:id="0">
    <w:p w:rsidR="003D5D7B" w:rsidRDefault="003D5D7B" w:rsidP="00D04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929F0"/>
    <w:multiLevelType w:val="hybridMultilevel"/>
    <w:tmpl w:val="3B4426B2"/>
    <w:lvl w:ilvl="0" w:tplc="E0C461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53F86"/>
    <w:multiLevelType w:val="hybridMultilevel"/>
    <w:tmpl w:val="51409CB6"/>
    <w:lvl w:ilvl="0" w:tplc="F1DC3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0449D0"/>
    <w:multiLevelType w:val="hybridMultilevel"/>
    <w:tmpl w:val="62FA7988"/>
    <w:lvl w:ilvl="0" w:tplc="7DEAECEA">
      <w:start w:val="1"/>
      <w:numFmt w:val="decimalEnclosedCircle"/>
      <w:lvlText w:val="%1"/>
      <w:lvlJc w:val="left"/>
      <w:pPr>
        <w:ind w:left="360" w:hanging="360"/>
      </w:pPr>
      <w:rPr>
        <w:rFonts w:asciiTheme="minorEastAsia" w:eastAsiaTheme="minorEastAsia" w:hAnsiTheme="minorEastAsia"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257A16"/>
    <w:multiLevelType w:val="hybridMultilevel"/>
    <w:tmpl w:val="1E064416"/>
    <w:lvl w:ilvl="0" w:tplc="F712F936">
      <w:start w:val="3"/>
      <w:numFmt w:val="decimal"/>
      <w:lvlText w:val="%1"/>
      <w:lvlJc w:val="left"/>
      <w:pPr>
        <w:ind w:left="360" w:hanging="360"/>
      </w:pPr>
      <w:rPr>
        <w:rFonts w:ascii="UD デジタル 教科書体 NK-B" w:eastAsia="UD デジタル 教科書体 NK-B"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707CC"/>
    <w:multiLevelType w:val="hybridMultilevel"/>
    <w:tmpl w:val="096E0432"/>
    <w:lvl w:ilvl="0" w:tplc="C1042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9A69AD"/>
    <w:multiLevelType w:val="hybridMultilevel"/>
    <w:tmpl w:val="DEE6A446"/>
    <w:lvl w:ilvl="0" w:tplc="335480C8">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17"/>
    <w:rsid w:val="0003694E"/>
    <w:rsid w:val="00084F5B"/>
    <w:rsid w:val="00093F8B"/>
    <w:rsid w:val="000B284E"/>
    <w:rsid w:val="000C3D57"/>
    <w:rsid w:val="00116A22"/>
    <w:rsid w:val="00122681"/>
    <w:rsid w:val="00141C32"/>
    <w:rsid w:val="00176733"/>
    <w:rsid w:val="001A494A"/>
    <w:rsid w:val="001D4A62"/>
    <w:rsid w:val="002051DE"/>
    <w:rsid w:val="00254CA1"/>
    <w:rsid w:val="002618D0"/>
    <w:rsid w:val="00286780"/>
    <w:rsid w:val="002D52CE"/>
    <w:rsid w:val="002D7915"/>
    <w:rsid w:val="00365EDA"/>
    <w:rsid w:val="003804E2"/>
    <w:rsid w:val="003A63E7"/>
    <w:rsid w:val="003C1071"/>
    <w:rsid w:val="003C17DD"/>
    <w:rsid w:val="003D5D7B"/>
    <w:rsid w:val="003E2A9C"/>
    <w:rsid w:val="003E2BF1"/>
    <w:rsid w:val="00463A38"/>
    <w:rsid w:val="00467E46"/>
    <w:rsid w:val="00473781"/>
    <w:rsid w:val="00494A66"/>
    <w:rsid w:val="004A73FA"/>
    <w:rsid w:val="004A7A31"/>
    <w:rsid w:val="004C1299"/>
    <w:rsid w:val="004C57F0"/>
    <w:rsid w:val="004D36D8"/>
    <w:rsid w:val="004E1026"/>
    <w:rsid w:val="0050365F"/>
    <w:rsid w:val="00527640"/>
    <w:rsid w:val="005357C2"/>
    <w:rsid w:val="00564B0F"/>
    <w:rsid w:val="00593279"/>
    <w:rsid w:val="005A3C84"/>
    <w:rsid w:val="005A6143"/>
    <w:rsid w:val="005D00EB"/>
    <w:rsid w:val="005D3505"/>
    <w:rsid w:val="005F06D2"/>
    <w:rsid w:val="005F246B"/>
    <w:rsid w:val="00602321"/>
    <w:rsid w:val="00644556"/>
    <w:rsid w:val="00694845"/>
    <w:rsid w:val="006A0D4E"/>
    <w:rsid w:val="006A2876"/>
    <w:rsid w:val="00755710"/>
    <w:rsid w:val="00787D17"/>
    <w:rsid w:val="007B0FF9"/>
    <w:rsid w:val="008021A1"/>
    <w:rsid w:val="00833D69"/>
    <w:rsid w:val="00837488"/>
    <w:rsid w:val="008723A3"/>
    <w:rsid w:val="0088349E"/>
    <w:rsid w:val="00897082"/>
    <w:rsid w:val="008A2DF9"/>
    <w:rsid w:val="008B4017"/>
    <w:rsid w:val="008E7633"/>
    <w:rsid w:val="008F35C9"/>
    <w:rsid w:val="00912B9B"/>
    <w:rsid w:val="00921830"/>
    <w:rsid w:val="00922980"/>
    <w:rsid w:val="0098245B"/>
    <w:rsid w:val="009A78FE"/>
    <w:rsid w:val="009B33E1"/>
    <w:rsid w:val="009C07B1"/>
    <w:rsid w:val="00A0349C"/>
    <w:rsid w:val="00A05254"/>
    <w:rsid w:val="00A614AE"/>
    <w:rsid w:val="00A83A37"/>
    <w:rsid w:val="00AA6E7A"/>
    <w:rsid w:val="00AC4864"/>
    <w:rsid w:val="00AD1B7D"/>
    <w:rsid w:val="00AF22FB"/>
    <w:rsid w:val="00B1169A"/>
    <w:rsid w:val="00B123A4"/>
    <w:rsid w:val="00B16221"/>
    <w:rsid w:val="00B33DE1"/>
    <w:rsid w:val="00C6191C"/>
    <w:rsid w:val="00C8323B"/>
    <w:rsid w:val="00C943AC"/>
    <w:rsid w:val="00CD7358"/>
    <w:rsid w:val="00CE6F68"/>
    <w:rsid w:val="00D00956"/>
    <w:rsid w:val="00D04C10"/>
    <w:rsid w:val="00D23D9F"/>
    <w:rsid w:val="00D310AF"/>
    <w:rsid w:val="00D31223"/>
    <w:rsid w:val="00D316CF"/>
    <w:rsid w:val="00D31DB4"/>
    <w:rsid w:val="00D3689D"/>
    <w:rsid w:val="00D73880"/>
    <w:rsid w:val="00D80AAD"/>
    <w:rsid w:val="00D81177"/>
    <w:rsid w:val="00D91487"/>
    <w:rsid w:val="00DD1638"/>
    <w:rsid w:val="00E0255D"/>
    <w:rsid w:val="00E57734"/>
    <w:rsid w:val="00EE0044"/>
    <w:rsid w:val="00EF293F"/>
    <w:rsid w:val="00F05EE5"/>
    <w:rsid w:val="00F46644"/>
    <w:rsid w:val="00F55272"/>
    <w:rsid w:val="00F5705A"/>
    <w:rsid w:val="00FA0EB6"/>
    <w:rsid w:val="00FA3E6E"/>
    <w:rsid w:val="00FC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746B1F"/>
  <w15:docId w15:val="{A9758CBD-9B13-44DA-929C-7F18CA4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3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5E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5EDA"/>
    <w:rPr>
      <w:rFonts w:asciiTheme="majorHAnsi" w:eastAsiaTheme="majorEastAsia" w:hAnsiTheme="majorHAnsi" w:cstheme="majorBidi"/>
      <w:sz w:val="18"/>
      <w:szCs w:val="18"/>
    </w:rPr>
  </w:style>
  <w:style w:type="paragraph" w:styleId="a6">
    <w:name w:val="header"/>
    <w:basedOn w:val="a"/>
    <w:link w:val="a7"/>
    <w:uiPriority w:val="99"/>
    <w:unhideWhenUsed/>
    <w:rsid w:val="00D04C10"/>
    <w:pPr>
      <w:tabs>
        <w:tab w:val="center" w:pos="4252"/>
        <w:tab w:val="right" w:pos="8504"/>
      </w:tabs>
      <w:snapToGrid w:val="0"/>
    </w:pPr>
  </w:style>
  <w:style w:type="character" w:customStyle="1" w:styleId="a7">
    <w:name w:val="ヘッダー (文字)"/>
    <w:basedOn w:val="a0"/>
    <w:link w:val="a6"/>
    <w:uiPriority w:val="99"/>
    <w:rsid w:val="00D04C10"/>
  </w:style>
  <w:style w:type="paragraph" w:styleId="a8">
    <w:name w:val="footer"/>
    <w:basedOn w:val="a"/>
    <w:link w:val="a9"/>
    <w:uiPriority w:val="99"/>
    <w:unhideWhenUsed/>
    <w:rsid w:val="00D04C10"/>
    <w:pPr>
      <w:tabs>
        <w:tab w:val="center" w:pos="4252"/>
        <w:tab w:val="right" w:pos="8504"/>
      </w:tabs>
      <w:snapToGrid w:val="0"/>
    </w:pPr>
  </w:style>
  <w:style w:type="character" w:customStyle="1" w:styleId="a9">
    <w:name w:val="フッター (文字)"/>
    <w:basedOn w:val="a0"/>
    <w:link w:val="a8"/>
    <w:uiPriority w:val="99"/>
    <w:rsid w:val="00D04C10"/>
  </w:style>
  <w:style w:type="paragraph" w:styleId="aa">
    <w:name w:val="List Paragraph"/>
    <w:basedOn w:val="a"/>
    <w:uiPriority w:val="34"/>
    <w:qFormat/>
    <w:rsid w:val="00AA6E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3D533-9606-40FA-A472-9FC64277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大平 はな</dc:creator>
  <cp:lastModifiedBy>本庄 則子</cp:lastModifiedBy>
  <cp:revision>16</cp:revision>
  <dcterms:created xsi:type="dcterms:W3CDTF">2020-06-03T22:51:00Z</dcterms:created>
  <dcterms:modified xsi:type="dcterms:W3CDTF">2020-06-04T09:10:00Z</dcterms:modified>
</cp:coreProperties>
</file>